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EEC4B" w14:textId="0CF350EA" w:rsidR="00BE67B1" w:rsidRDefault="00685D0B" w:rsidP="00C8355C">
      <w:pPr>
        <w:spacing w:before="3000" w:after="120" w:line="240" w:lineRule="auto"/>
        <w:jc w:val="center"/>
        <w:rPr>
          <w:rFonts w:ascii="Arial" w:eastAsia="Times New Roman" w:hAnsi="Arial" w:cs="Arial"/>
          <w:b/>
          <w:bCs/>
          <w:position w:val="-1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position w:val="-1"/>
          <w:sz w:val="24"/>
          <w:szCs w:val="24"/>
        </w:rPr>
        <w:t>Superior Court of Washington</w:t>
      </w:r>
      <w:r w:rsidR="000B0428">
        <w:rPr>
          <w:rFonts w:ascii="Arial" w:eastAsia="Times New Roman" w:hAnsi="Arial" w:cs="Arial"/>
          <w:b/>
          <w:bCs/>
          <w:position w:val="-1"/>
          <w:sz w:val="24"/>
          <w:szCs w:val="24"/>
        </w:rPr>
        <w:t xml:space="preserve">, </w:t>
      </w:r>
      <w:r>
        <w:rPr>
          <w:rFonts w:ascii="Arial" w:eastAsia="Times New Roman" w:hAnsi="Arial" w:cs="Arial"/>
          <w:b/>
          <w:bCs/>
          <w:position w:val="-1"/>
          <w:sz w:val="24"/>
          <w:szCs w:val="24"/>
        </w:rPr>
        <w:t xml:space="preserve">County of </w:t>
      </w:r>
      <w:r w:rsidRPr="00C8355C">
        <w:rPr>
          <w:rFonts w:ascii="Arial" w:eastAsia="Times New Roman" w:hAnsi="Arial" w:cs="Arial"/>
          <w:bCs/>
          <w:position w:val="-1"/>
          <w:sz w:val="24"/>
          <w:szCs w:val="24"/>
          <w:u w:val="single"/>
        </w:rPr>
        <w:tab/>
      </w:r>
      <w:r w:rsidR="008840AC" w:rsidRPr="00C8355C">
        <w:rPr>
          <w:rFonts w:ascii="Arial" w:eastAsia="Times New Roman" w:hAnsi="Arial" w:cs="Arial"/>
          <w:bCs/>
          <w:position w:val="-1"/>
          <w:sz w:val="24"/>
          <w:szCs w:val="24"/>
          <w:u w:val="single"/>
        </w:rPr>
        <w:tab/>
      </w:r>
      <w:r w:rsidR="008840AC" w:rsidRPr="00C8355C">
        <w:rPr>
          <w:rFonts w:ascii="Arial" w:eastAsia="Times New Roman" w:hAnsi="Arial" w:cs="Arial"/>
          <w:bCs/>
          <w:position w:val="-1"/>
          <w:sz w:val="24"/>
          <w:szCs w:val="24"/>
          <w:u w:val="single"/>
        </w:rPr>
        <w:tab/>
      </w:r>
      <w:r w:rsidR="008840AC" w:rsidRPr="00C8355C">
        <w:rPr>
          <w:rFonts w:ascii="Arial" w:eastAsia="Times New Roman" w:hAnsi="Arial" w:cs="Arial"/>
          <w:bCs/>
          <w:position w:val="-1"/>
          <w:sz w:val="24"/>
          <w:szCs w:val="24"/>
          <w:u w:val="single"/>
        </w:rPr>
        <w:tab/>
      </w:r>
      <w:r w:rsidR="008840AC" w:rsidRPr="00C8355C">
        <w:rPr>
          <w:rFonts w:ascii="Arial" w:eastAsia="Times New Roman" w:hAnsi="Arial" w:cs="Arial"/>
          <w:bCs/>
          <w:position w:val="-1"/>
          <w:sz w:val="24"/>
          <w:szCs w:val="24"/>
          <w:u w:val="single"/>
        </w:rPr>
        <w:tab/>
      </w:r>
    </w:p>
    <w:p w14:paraId="25BBDCC1" w14:textId="77777777" w:rsidR="00BE67B1" w:rsidRDefault="00BE67B1">
      <w:pPr>
        <w:tabs>
          <w:tab w:val="left" w:pos="5040"/>
        </w:tabs>
        <w:spacing w:after="0" w:line="200" w:lineRule="exact"/>
        <w:jc w:val="center"/>
        <w:rPr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4622"/>
      </w:tblGrid>
      <w:tr w:rsidR="00BE67B1" w:rsidRPr="00903FCF" w14:paraId="0509BD51" w14:textId="77777777" w:rsidTr="005A4229">
        <w:trPr>
          <w:trHeight w:val="4040"/>
        </w:trPr>
        <w:tc>
          <w:tcPr>
            <w:tcW w:w="4928" w:type="dxa"/>
            <w:shd w:val="clear" w:color="auto" w:fill="auto"/>
          </w:tcPr>
          <w:p w14:paraId="1E09E30C" w14:textId="77777777" w:rsidR="00BE67B1" w:rsidRPr="00CD24CB" w:rsidRDefault="00685D0B" w:rsidP="005A4229">
            <w:pPr>
              <w:spacing w:before="240" w:after="120" w:line="240" w:lineRule="auto"/>
              <w:rPr>
                <w:rFonts w:ascii="Arial" w:eastAsia="Times New Roman" w:hAnsi="Arial" w:cs="Arial"/>
              </w:rPr>
            </w:pPr>
            <w:r w:rsidRPr="00CD24CB">
              <w:rPr>
                <w:rFonts w:ascii="Arial" w:eastAsia="Times New Roman" w:hAnsi="Arial" w:cs="Arial"/>
              </w:rPr>
              <w:t>In re the Detention of:</w:t>
            </w:r>
          </w:p>
          <w:p w14:paraId="55660442" w14:textId="7BE5C164" w:rsidR="00BE67B1" w:rsidRPr="00CD24CB" w:rsidRDefault="00685D0B" w:rsidP="00C8355C">
            <w:pPr>
              <w:tabs>
                <w:tab w:val="left" w:pos="3870"/>
              </w:tabs>
              <w:spacing w:after="120" w:line="240" w:lineRule="auto"/>
              <w:rPr>
                <w:rFonts w:ascii="Arial" w:eastAsia="Times New Roman" w:hAnsi="Arial" w:cs="Arial"/>
                <w:u w:val="single"/>
              </w:rPr>
            </w:pPr>
            <w:r w:rsidRPr="00CD24CB">
              <w:rPr>
                <w:rFonts w:ascii="Arial" w:eastAsia="Times New Roman" w:hAnsi="Arial" w:cs="Arial"/>
                <w:u w:val="single"/>
              </w:rPr>
              <w:tab/>
            </w:r>
          </w:p>
          <w:p w14:paraId="45BE3F4D" w14:textId="6D73DCB9" w:rsidR="00BE67B1" w:rsidRPr="00CD24CB" w:rsidRDefault="00685D0B" w:rsidP="00C8355C">
            <w:pPr>
              <w:tabs>
                <w:tab w:val="left" w:pos="2575"/>
                <w:tab w:val="left" w:pos="3618"/>
              </w:tabs>
              <w:spacing w:after="120" w:line="240" w:lineRule="auto"/>
              <w:rPr>
                <w:rFonts w:ascii="Arial" w:eastAsia="Times New Roman" w:hAnsi="Arial" w:cs="Arial"/>
              </w:rPr>
            </w:pPr>
            <w:r w:rsidRPr="00CD24CB">
              <w:rPr>
                <w:rFonts w:ascii="Arial" w:eastAsia="Times New Roman" w:hAnsi="Arial" w:cs="Arial"/>
              </w:rPr>
              <w:t>Respondent</w:t>
            </w:r>
          </w:p>
        </w:tc>
        <w:tc>
          <w:tcPr>
            <w:tcW w:w="4928" w:type="dxa"/>
            <w:shd w:val="clear" w:color="auto" w:fill="auto"/>
          </w:tcPr>
          <w:p w14:paraId="4C626B4A" w14:textId="77777777" w:rsidR="00BE67B1" w:rsidRPr="00C8355C" w:rsidRDefault="00685D0B" w:rsidP="005A4229">
            <w:pPr>
              <w:tabs>
                <w:tab w:val="left" w:pos="3767"/>
              </w:tabs>
              <w:spacing w:before="240" w:after="120" w:line="240" w:lineRule="auto"/>
              <w:rPr>
                <w:rFonts w:ascii="Arial" w:eastAsia="Times New Roman" w:hAnsi="Arial" w:cs="Arial"/>
                <w:u w:val="single"/>
              </w:rPr>
            </w:pPr>
            <w:r w:rsidRPr="00C8355C">
              <w:rPr>
                <w:rFonts w:ascii="Arial" w:eastAsia="Times New Roman" w:hAnsi="Arial" w:cs="Arial"/>
              </w:rPr>
              <w:t xml:space="preserve">Case No. </w:t>
            </w:r>
            <w:r w:rsidRPr="00C8355C">
              <w:rPr>
                <w:rFonts w:ascii="Arial" w:eastAsia="Times New Roman" w:hAnsi="Arial" w:cs="Arial"/>
                <w:u w:val="single"/>
              </w:rPr>
              <w:tab/>
            </w:r>
          </w:p>
          <w:p w14:paraId="7A5D7FBE" w14:textId="77777777" w:rsidR="00BE67B1" w:rsidRPr="00CD24CB" w:rsidRDefault="00685D0B" w:rsidP="00C8355C">
            <w:pPr>
              <w:tabs>
                <w:tab w:val="left" w:pos="2789"/>
                <w:tab w:val="left" w:pos="3767"/>
              </w:tabs>
              <w:spacing w:after="120" w:line="240" w:lineRule="auto"/>
              <w:rPr>
                <w:rFonts w:ascii="Arial" w:eastAsia="Times New Roman" w:hAnsi="Arial" w:cs="Arial"/>
                <w:b/>
              </w:rPr>
            </w:pPr>
            <w:r w:rsidRPr="00CD24CB">
              <w:rPr>
                <w:rFonts w:ascii="Arial" w:eastAsia="Times New Roman" w:hAnsi="Arial" w:cs="Arial"/>
                <w:b/>
              </w:rPr>
              <w:t>Order of Continuance</w:t>
            </w:r>
            <w:r w:rsidR="003A2214" w:rsidRPr="00CD24CB">
              <w:rPr>
                <w:rFonts w:ascii="Arial" w:eastAsia="Times New Roman" w:hAnsi="Arial" w:cs="Arial"/>
                <w:b/>
              </w:rPr>
              <w:t xml:space="preserve"> (ORCNT)</w:t>
            </w:r>
          </w:p>
          <w:p w14:paraId="7C0EB166" w14:textId="10E79C7F" w:rsidR="00BE67B1" w:rsidRPr="00CD24CB" w:rsidRDefault="00685D0B" w:rsidP="00C8355C">
            <w:pPr>
              <w:tabs>
                <w:tab w:val="left" w:pos="4351"/>
              </w:tabs>
              <w:spacing w:after="120" w:line="240" w:lineRule="auto"/>
              <w:rPr>
                <w:rFonts w:ascii="Arial" w:eastAsia="Times New Roman" w:hAnsi="Arial" w:cs="Arial"/>
                <w:u w:val="single"/>
              </w:rPr>
            </w:pPr>
            <w:r w:rsidRPr="00CD24CB">
              <w:rPr>
                <w:rFonts w:ascii="Arial" w:eastAsia="Times New Roman" w:hAnsi="Arial" w:cs="Arial"/>
              </w:rPr>
              <w:t>New Hearing Date:</w:t>
            </w:r>
            <w:r w:rsidRPr="00CD24CB">
              <w:rPr>
                <w:rFonts w:ascii="Arial" w:eastAsia="Times New Roman" w:hAnsi="Arial" w:cs="Arial"/>
                <w:u w:val="single"/>
              </w:rPr>
              <w:tab/>
            </w:r>
          </w:p>
          <w:p w14:paraId="5AB8A28B" w14:textId="77777777" w:rsidR="002F18C6" w:rsidRPr="00CD24CB" w:rsidRDefault="00685D0B" w:rsidP="003D1D3F">
            <w:pPr>
              <w:tabs>
                <w:tab w:val="left" w:pos="435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D24CB">
              <w:rPr>
                <w:rFonts w:ascii="Arial" w:eastAsia="Times New Roman" w:hAnsi="Arial" w:cs="Arial"/>
              </w:rPr>
              <w:t xml:space="preserve">Type of Hearing:  </w:t>
            </w:r>
          </w:p>
          <w:p w14:paraId="78409E83" w14:textId="45DB7B83" w:rsidR="002F18C6" w:rsidRPr="00CD24CB" w:rsidRDefault="00EC76A6" w:rsidP="003D1D3F">
            <w:pPr>
              <w:tabs>
                <w:tab w:val="left" w:pos="435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D24CB">
              <w:rPr>
                <w:rFonts w:ascii="Arial" w:eastAsia="Times New Roman" w:hAnsi="Arial" w:cs="Arial"/>
              </w:rPr>
              <w:t>[  ]</w:t>
            </w:r>
            <w:r w:rsidR="00685D0B" w:rsidRPr="00CD24CB">
              <w:rPr>
                <w:rFonts w:ascii="Arial" w:eastAsia="Times New Roman" w:hAnsi="Arial" w:cs="Arial"/>
              </w:rPr>
              <w:t xml:space="preserve"> 14-day  </w:t>
            </w:r>
            <w:r w:rsidRPr="00CD24CB">
              <w:rPr>
                <w:rFonts w:ascii="Arial" w:eastAsia="Times New Roman" w:hAnsi="Arial" w:cs="Arial"/>
              </w:rPr>
              <w:t>[  ]</w:t>
            </w:r>
            <w:r w:rsidR="00685D0B" w:rsidRPr="00CD24CB">
              <w:rPr>
                <w:rFonts w:ascii="Arial" w:eastAsia="Times New Roman" w:hAnsi="Arial" w:cs="Arial"/>
              </w:rPr>
              <w:t xml:space="preserve"> 90-day</w:t>
            </w:r>
            <w:r w:rsidR="008840AC">
              <w:rPr>
                <w:rFonts w:ascii="Arial" w:eastAsia="Times New Roman" w:hAnsi="Arial" w:cs="Arial"/>
              </w:rPr>
              <w:t xml:space="preserve"> </w:t>
            </w:r>
            <w:r w:rsidR="002F18C6" w:rsidRPr="00CD24CB">
              <w:rPr>
                <w:rFonts w:ascii="Arial" w:eastAsia="Times New Roman" w:hAnsi="Arial" w:cs="Arial"/>
              </w:rPr>
              <w:t xml:space="preserve"> </w:t>
            </w:r>
            <w:r w:rsidRPr="00CD24CB">
              <w:rPr>
                <w:rFonts w:ascii="Arial" w:eastAsia="Times New Roman" w:hAnsi="Arial" w:cs="Arial"/>
              </w:rPr>
              <w:t>[  ]</w:t>
            </w:r>
            <w:r w:rsidR="00685D0B" w:rsidRPr="00CD24CB">
              <w:rPr>
                <w:rFonts w:ascii="Arial" w:eastAsia="Times New Roman" w:hAnsi="Arial" w:cs="Arial"/>
              </w:rPr>
              <w:t xml:space="preserve"> 180-day</w:t>
            </w:r>
          </w:p>
          <w:p w14:paraId="620DF6A2" w14:textId="5A32C42B" w:rsidR="00E713FD" w:rsidRPr="00CD24CB" w:rsidRDefault="00EC76A6" w:rsidP="003D1D3F">
            <w:pPr>
              <w:tabs>
                <w:tab w:val="left" w:pos="435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D24CB">
              <w:rPr>
                <w:rFonts w:ascii="Arial" w:eastAsia="Times New Roman" w:hAnsi="Arial" w:cs="Arial"/>
              </w:rPr>
              <w:t>[  ]</w:t>
            </w:r>
            <w:r w:rsidR="00685D0B" w:rsidRPr="00CD24CB">
              <w:rPr>
                <w:rFonts w:ascii="Arial" w:eastAsia="Times New Roman" w:hAnsi="Arial" w:cs="Arial"/>
              </w:rPr>
              <w:t xml:space="preserve"> 1-Year </w:t>
            </w:r>
            <w:r w:rsidR="00E713FD" w:rsidRPr="00CD24CB">
              <w:rPr>
                <w:rFonts w:ascii="Arial" w:eastAsia="Times New Roman" w:hAnsi="Arial" w:cs="Arial"/>
              </w:rPr>
              <w:t xml:space="preserve"> </w:t>
            </w:r>
            <w:r w:rsidRPr="00CD24CB">
              <w:rPr>
                <w:rFonts w:ascii="Arial" w:eastAsia="Times New Roman" w:hAnsi="Arial" w:cs="Arial"/>
              </w:rPr>
              <w:t>[  ]</w:t>
            </w:r>
            <w:r w:rsidR="00685D0B" w:rsidRPr="00CD24CB">
              <w:rPr>
                <w:rFonts w:ascii="Arial" w:eastAsia="Times New Roman" w:hAnsi="Arial" w:cs="Arial"/>
              </w:rPr>
              <w:t xml:space="preserve"> AOT</w:t>
            </w:r>
          </w:p>
          <w:p w14:paraId="4CBB862F" w14:textId="598A443E" w:rsidR="00BE67B1" w:rsidRPr="00CD24CB" w:rsidRDefault="00EC76A6" w:rsidP="003D1D3F">
            <w:pPr>
              <w:tabs>
                <w:tab w:val="left" w:pos="435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D24CB">
              <w:rPr>
                <w:rFonts w:ascii="Arial" w:eastAsia="Times New Roman" w:hAnsi="Arial" w:cs="Arial"/>
              </w:rPr>
              <w:t>[  ]</w:t>
            </w:r>
            <w:r w:rsidR="00685D0B" w:rsidRPr="00CD24CB">
              <w:rPr>
                <w:rFonts w:ascii="Arial" w:eastAsia="Times New Roman" w:hAnsi="Arial" w:cs="Arial"/>
              </w:rPr>
              <w:t xml:space="preserve"> Revocation</w:t>
            </w:r>
          </w:p>
          <w:p w14:paraId="5117910A" w14:textId="5935B9F9" w:rsidR="00E713FD" w:rsidRPr="00CD24CB" w:rsidRDefault="00EC76A6" w:rsidP="003D1D3F">
            <w:pPr>
              <w:tabs>
                <w:tab w:val="left" w:pos="435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D24CB">
              <w:rPr>
                <w:rFonts w:ascii="Arial" w:eastAsia="Times New Roman" w:hAnsi="Arial" w:cs="Arial"/>
              </w:rPr>
              <w:t>[  ]</w:t>
            </w:r>
            <w:r w:rsidR="00685D0B" w:rsidRPr="00CD24CB">
              <w:rPr>
                <w:rFonts w:ascii="Arial" w:eastAsia="Times New Roman" w:hAnsi="Arial" w:cs="Arial"/>
              </w:rPr>
              <w:t xml:space="preserve"> Medication</w:t>
            </w:r>
          </w:p>
          <w:p w14:paraId="10240FEB" w14:textId="7D2C6F54" w:rsidR="00BE67B1" w:rsidRPr="00CD24CB" w:rsidRDefault="00EC76A6" w:rsidP="003D1D3F">
            <w:pPr>
              <w:tabs>
                <w:tab w:val="left" w:pos="435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D24CB">
              <w:rPr>
                <w:rFonts w:ascii="Arial" w:eastAsia="Times New Roman" w:hAnsi="Arial" w:cs="Arial"/>
              </w:rPr>
              <w:t>[  ]</w:t>
            </w:r>
            <w:r w:rsidR="00685D0B" w:rsidRPr="00CD24CB">
              <w:rPr>
                <w:rFonts w:ascii="Arial" w:eastAsia="Times New Roman" w:hAnsi="Arial" w:cs="Arial"/>
              </w:rPr>
              <w:t xml:space="preserve"> Trial Setting</w:t>
            </w:r>
          </w:p>
          <w:p w14:paraId="52835155" w14:textId="2CB7DC9B" w:rsidR="00BE67B1" w:rsidRPr="00CD24CB" w:rsidRDefault="00EC76A6" w:rsidP="003D1D3F">
            <w:pPr>
              <w:tabs>
                <w:tab w:val="left" w:pos="30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D24CB">
              <w:rPr>
                <w:rFonts w:ascii="Arial" w:eastAsia="Times New Roman" w:hAnsi="Arial" w:cs="Arial"/>
              </w:rPr>
              <w:t>[  ]</w:t>
            </w:r>
            <w:r w:rsidR="00685D0B" w:rsidRPr="00CD24CB">
              <w:rPr>
                <w:rFonts w:ascii="Arial" w:eastAsia="Times New Roman" w:hAnsi="Arial" w:cs="Arial"/>
              </w:rPr>
              <w:t xml:space="preserve"> Jury Trial</w:t>
            </w:r>
          </w:p>
          <w:p w14:paraId="12D4151B" w14:textId="4FED837A" w:rsidR="00BE67B1" w:rsidRDefault="00EC76A6" w:rsidP="003D1D3F">
            <w:pPr>
              <w:tabs>
                <w:tab w:val="left" w:pos="4337"/>
              </w:tabs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  <w:r w:rsidRPr="00CD24CB">
              <w:rPr>
                <w:rFonts w:ascii="Arial" w:eastAsia="Times New Roman" w:hAnsi="Arial" w:cs="Arial"/>
              </w:rPr>
              <w:t>[  ]</w:t>
            </w:r>
            <w:r w:rsidR="00685D0B" w:rsidRPr="00CD24CB">
              <w:rPr>
                <w:rFonts w:ascii="Arial" w:eastAsia="Times New Roman" w:hAnsi="Arial" w:cs="Arial"/>
              </w:rPr>
              <w:t xml:space="preserve"> Other:</w:t>
            </w:r>
            <w:r w:rsidR="00685D0B" w:rsidRPr="00CD24CB">
              <w:rPr>
                <w:rFonts w:ascii="Arial" w:eastAsia="Times New Roman" w:hAnsi="Arial" w:cs="Arial"/>
                <w:u w:val="single"/>
              </w:rPr>
              <w:tab/>
            </w:r>
          </w:p>
          <w:p w14:paraId="3536DEC0" w14:textId="77777777" w:rsidR="003D1D3F" w:rsidRPr="00CD24CB" w:rsidRDefault="003D1D3F" w:rsidP="003D1D3F">
            <w:pPr>
              <w:tabs>
                <w:tab w:val="left" w:pos="4337"/>
              </w:tabs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</w:p>
          <w:p w14:paraId="732246F9" w14:textId="06969741" w:rsidR="00CD4FB8" w:rsidRPr="00CD24CB" w:rsidRDefault="00CD4FB8" w:rsidP="00C8355C">
            <w:pPr>
              <w:tabs>
                <w:tab w:val="left" w:pos="4337"/>
              </w:tabs>
              <w:spacing w:after="120" w:line="240" w:lineRule="auto"/>
              <w:rPr>
                <w:rFonts w:ascii="Arial" w:eastAsia="Times New Roman" w:hAnsi="Arial" w:cs="Arial"/>
              </w:rPr>
            </w:pPr>
            <w:r w:rsidRPr="00CD24CB">
              <w:rPr>
                <w:rFonts w:ascii="Arial" w:eastAsia="Times New Roman" w:hAnsi="Arial" w:cs="Arial"/>
              </w:rPr>
              <w:t>Clerk’s Action Required: 6</w:t>
            </w:r>
          </w:p>
        </w:tc>
      </w:tr>
    </w:tbl>
    <w:p w14:paraId="150C3E53" w14:textId="77777777" w:rsidR="003D1D3F" w:rsidRDefault="003D1D3F" w:rsidP="00C8355C">
      <w:pPr>
        <w:tabs>
          <w:tab w:val="left" w:pos="720"/>
          <w:tab w:val="left" w:pos="9180"/>
        </w:tabs>
        <w:spacing w:after="120" w:line="240" w:lineRule="auto"/>
        <w:rPr>
          <w:rFonts w:ascii="Arial" w:eastAsia="Arial" w:hAnsi="Arial" w:cs="Arial"/>
        </w:rPr>
      </w:pPr>
    </w:p>
    <w:p w14:paraId="48647267" w14:textId="65D9B8B5" w:rsidR="00BE67B1" w:rsidRPr="004F7034" w:rsidRDefault="00CD4FB8" w:rsidP="00C8355C">
      <w:pPr>
        <w:tabs>
          <w:tab w:val="left" w:pos="720"/>
          <w:tab w:val="left" w:pos="9180"/>
        </w:tabs>
        <w:spacing w:after="120" w:line="240" w:lineRule="auto"/>
        <w:rPr>
          <w:rFonts w:ascii="Arial" w:eastAsia="Arial" w:hAnsi="Arial" w:cs="Arial"/>
        </w:rPr>
      </w:pPr>
      <w:r w:rsidRPr="004F7034">
        <w:rPr>
          <w:rFonts w:ascii="Arial" w:eastAsia="Arial" w:hAnsi="Arial" w:cs="Arial"/>
        </w:rPr>
        <w:t>1.</w:t>
      </w:r>
      <w:r w:rsidR="00B521FA" w:rsidRPr="004F7034">
        <w:rPr>
          <w:rFonts w:ascii="Arial" w:eastAsia="Arial" w:hAnsi="Arial" w:cs="Arial"/>
        </w:rPr>
        <w:tab/>
      </w:r>
      <w:r w:rsidR="00685D0B" w:rsidRPr="004F7034">
        <w:rPr>
          <w:rFonts w:ascii="Arial" w:eastAsia="Arial" w:hAnsi="Arial" w:cs="Arial"/>
        </w:rPr>
        <w:t>The court considered the motion of the:</w:t>
      </w:r>
    </w:p>
    <w:p w14:paraId="3091746B" w14:textId="61170042" w:rsidR="004F7034" w:rsidRPr="00903FCF" w:rsidRDefault="00EC76A6" w:rsidP="00C8355C">
      <w:pPr>
        <w:tabs>
          <w:tab w:val="left" w:pos="1080"/>
          <w:tab w:val="left" w:pos="9180"/>
        </w:tabs>
        <w:spacing w:after="120" w:line="240" w:lineRule="auto"/>
        <w:ind w:left="1440" w:hanging="720"/>
        <w:rPr>
          <w:rFonts w:ascii="Arial" w:eastAsia="Arial" w:hAnsi="Arial" w:cs="Arial"/>
        </w:rPr>
      </w:pPr>
      <w:r w:rsidRPr="00903FCF">
        <w:rPr>
          <w:rFonts w:ascii="Arial" w:eastAsia="Arial" w:hAnsi="Arial" w:cs="Arial"/>
        </w:rPr>
        <w:t>[  ]</w:t>
      </w:r>
      <w:r w:rsidR="00685D0B" w:rsidRPr="00903FCF">
        <w:rPr>
          <w:rFonts w:ascii="Arial" w:eastAsia="Arial" w:hAnsi="Arial" w:cs="Arial"/>
        </w:rPr>
        <w:tab/>
        <w:t>Respondent</w:t>
      </w:r>
      <w:r w:rsidR="004F7034" w:rsidRPr="00903FCF">
        <w:rPr>
          <w:rFonts w:ascii="Arial" w:eastAsia="Arial" w:hAnsi="Arial" w:cs="Arial"/>
        </w:rPr>
        <w:t xml:space="preserve">  [  ] Petitioner  [  ] Parties  [  ] Court</w:t>
      </w:r>
    </w:p>
    <w:p w14:paraId="5F0D8FCE" w14:textId="4A71CBD4" w:rsidR="00BE67B1" w:rsidRPr="00903FCF" w:rsidRDefault="00B521FA" w:rsidP="005A4229">
      <w:pPr>
        <w:tabs>
          <w:tab w:val="left" w:pos="720"/>
          <w:tab w:val="left" w:pos="1440"/>
          <w:tab w:val="left" w:pos="9180"/>
        </w:tabs>
        <w:spacing w:after="120" w:line="240" w:lineRule="auto"/>
        <w:rPr>
          <w:rFonts w:ascii="Arial" w:eastAsia="Arial" w:hAnsi="Arial" w:cs="Arial"/>
        </w:rPr>
      </w:pPr>
      <w:r w:rsidRPr="00903FCF">
        <w:rPr>
          <w:rFonts w:ascii="Arial" w:eastAsia="Arial" w:hAnsi="Arial" w:cs="Arial"/>
        </w:rPr>
        <w:tab/>
      </w:r>
      <w:r w:rsidR="00685D0B" w:rsidRPr="00903FCF">
        <w:rPr>
          <w:rFonts w:ascii="Arial" w:eastAsia="Arial" w:hAnsi="Arial" w:cs="Arial"/>
        </w:rPr>
        <w:t>for a continuance, and:</w:t>
      </w:r>
    </w:p>
    <w:p w14:paraId="2652C959" w14:textId="1DA945D5" w:rsidR="00BE67B1" w:rsidRPr="00903FCF" w:rsidRDefault="00EC76A6" w:rsidP="005A4229">
      <w:pPr>
        <w:tabs>
          <w:tab w:val="left" w:pos="1080"/>
        </w:tabs>
        <w:spacing w:after="0" w:line="240" w:lineRule="auto"/>
        <w:ind w:left="1440" w:hanging="720"/>
        <w:rPr>
          <w:rFonts w:ascii="Arial" w:eastAsia="Arial" w:hAnsi="Arial" w:cs="Arial"/>
        </w:rPr>
      </w:pPr>
      <w:r w:rsidRPr="00903FCF">
        <w:rPr>
          <w:rFonts w:ascii="Arial" w:eastAsia="Arial" w:hAnsi="Arial" w:cs="Arial"/>
        </w:rPr>
        <w:t>[  ]</w:t>
      </w:r>
      <w:r w:rsidR="008840AC">
        <w:rPr>
          <w:rFonts w:ascii="Arial" w:eastAsia="Arial" w:hAnsi="Arial" w:cs="Arial"/>
        </w:rPr>
        <w:tab/>
      </w:r>
      <w:r w:rsidR="00685D0B" w:rsidRPr="00903FCF">
        <w:rPr>
          <w:rFonts w:ascii="Arial" w:eastAsia="Arial" w:hAnsi="Arial" w:cs="Arial"/>
        </w:rPr>
        <w:t>Respondent appeared</w:t>
      </w:r>
      <w:r w:rsidR="00AE1199" w:rsidRPr="00903FCF">
        <w:rPr>
          <w:rFonts w:ascii="Arial" w:eastAsia="Arial" w:hAnsi="Arial" w:cs="Arial"/>
        </w:rPr>
        <w:t xml:space="preserve"> [  ]</w:t>
      </w:r>
      <w:r w:rsidR="00685D0B" w:rsidRPr="00903FCF">
        <w:rPr>
          <w:rFonts w:ascii="Arial" w:eastAsia="Arial" w:hAnsi="Arial" w:cs="Arial"/>
        </w:rPr>
        <w:t xml:space="preserve"> in person  </w:t>
      </w:r>
      <w:r w:rsidRPr="00903FCF">
        <w:rPr>
          <w:rFonts w:ascii="Arial" w:eastAsia="Arial" w:hAnsi="Arial" w:cs="Arial"/>
        </w:rPr>
        <w:t>[  ]</w:t>
      </w:r>
      <w:r w:rsidR="00685D0B" w:rsidRPr="00903FCF">
        <w:rPr>
          <w:rFonts w:ascii="Arial" w:eastAsia="Arial" w:hAnsi="Arial" w:cs="Arial"/>
        </w:rPr>
        <w:t xml:space="preserve"> by video</w:t>
      </w:r>
    </w:p>
    <w:p w14:paraId="51032A4E" w14:textId="2FE4B860" w:rsidR="00AE1199" w:rsidRPr="00903FCF" w:rsidRDefault="00B521FA" w:rsidP="00C8355C">
      <w:pPr>
        <w:tabs>
          <w:tab w:val="left" w:pos="1080"/>
          <w:tab w:val="left" w:pos="9180"/>
        </w:tabs>
        <w:spacing w:after="120" w:line="240" w:lineRule="auto"/>
        <w:ind w:left="1080" w:hanging="360"/>
        <w:rPr>
          <w:rFonts w:ascii="Arial" w:eastAsia="Arial" w:hAnsi="Arial" w:cs="Arial"/>
          <w:u w:val="single"/>
        </w:rPr>
      </w:pPr>
      <w:r w:rsidRPr="00903FCF">
        <w:rPr>
          <w:rFonts w:ascii="Arial" w:eastAsia="Arial" w:hAnsi="Arial" w:cs="Arial"/>
        </w:rPr>
        <w:tab/>
      </w:r>
      <w:r w:rsidRPr="00903FCF">
        <w:rPr>
          <w:rFonts w:ascii="Arial" w:eastAsia="Arial" w:hAnsi="Arial" w:cs="Arial"/>
          <w:b/>
        </w:rPr>
        <w:t xml:space="preserve">and </w:t>
      </w:r>
      <w:r w:rsidR="00AE1199" w:rsidRPr="00903FCF">
        <w:rPr>
          <w:rFonts w:ascii="Arial" w:eastAsia="Arial" w:hAnsi="Arial" w:cs="Arial"/>
        </w:rPr>
        <w:t>was represented by</w:t>
      </w:r>
      <w:r w:rsidR="00FC73BD" w:rsidRPr="00903FCF">
        <w:rPr>
          <w:rFonts w:ascii="Arial" w:eastAsia="Arial" w:hAnsi="Arial" w:cs="Arial"/>
        </w:rPr>
        <w:t xml:space="preserve"> </w:t>
      </w:r>
      <w:r w:rsidR="00AE1199" w:rsidRPr="00903FCF">
        <w:rPr>
          <w:rFonts w:ascii="Arial" w:eastAsia="Arial" w:hAnsi="Arial" w:cs="Arial"/>
          <w:u w:val="single"/>
        </w:rPr>
        <w:tab/>
      </w:r>
    </w:p>
    <w:p w14:paraId="017ADD6A" w14:textId="01E8C6A3" w:rsidR="00BE67B1" w:rsidRPr="00903FCF" w:rsidRDefault="00EC76A6" w:rsidP="00C8355C">
      <w:pPr>
        <w:tabs>
          <w:tab w:val="left" w:pos="1080"/>
          <w:tab w:val="left" w:pos="9180"/>
        </w:tabs>
        <w:spacing w:after="120" w:line="240" w:lineRule="auto"/>
        <w:ind w:left="1440" w:hanging="720"/>
        <w:rPr>
          <w:rFonts w:ascii="Arial" w:eastAsia="Arial" w:hAnsi="Arial" w:cs="Arial"/>
        </w:rPr>
      </w:pPr>
      <w:r w:rsidRPr="00903FCF">
        <w:rPr>
          <w:rFonts w:ascii="Arial" w:eastAsia="Arial" w:hAnsi="Arial" w:cs="Arial"/>
        </w:rPr>
        <w:t>[  ]</w:t>
      </w:r>
      <w:r w:rsidR="008840AC">
        <w:rPr>
          <w:rFonts w:ascii="Arial" w:eastAsia="Arial" w:hAnsi="Arial" w:cs="Arial"/>
        </w:rPr>
        <w:tab/>
      </w:r>
      <w:r w:rsidR="00685D0B" w:rsidRPr="00903FCF">
        <w:rPr>
          <w:rFonts w:ascii="Arial" w:eastAsia="Arial" w:hAnsi="Arial" w:cs="Arial"/>
        </w:rPr>
        <w:t xml:space="preserve">Respondent waived </w:t>
      </w:r>
      <w:r w:rsidR="00F97879" w:rsidRPr="00903FCF">
        <w:rPr>
          <w:rFonts w:ascii="Arial" w:eastAsia="Arial" w:hAnsi="Arial" w:cs="Arial"/>
        </w:rPr>
        <w:t>their</w:t>
      </w:r>
      <w:r w:rsidR="00685D0B" w:rsidRPr="00903FCF">
        <w:rPr>
          <w:rFonts w:ascii="Arial" w:eastAsia="Arial" w:hAnsi="Arial" w:cs="Arial"/>
        </w:rPr>
        <w:t xml:space="preserve"> appearance through counsel</w:t>
      </w:r>
      <w:r w:rsidR="00926004" w:rsidRPr="00903FCF">
        <w:rPr>
          <w:rFonts w:ascii="Arial" w:eastAsia="Arial" w:hAnsi="Arial" w:cs="Arial"/>
        </w:rPr>
        <w:t>.</w:t>
      </w:r>
    </w:p>
    <w:p w14:paraId="618CCE46" w14:textId="5A190EEA" w:rsidR="00BE67B1" w:rsidRPr="00903FCF" w:rsidRDefault="00EC76A6" w:rsidP="00C8355C">
      <w:pPr>
        <w:tabs>
          <w:tab w:val="left" w:pos="1440"/>
          <w:tab w:val="left" w:pos="9180"/>
        </w:tabs>
        <w:spacing w:after="120" w:line="240" w:lineRule="auto"/>
        <w:ind w:left="720" w:firstLine="360"/>
        <w:rPr>
          <w:rFonts w:ascii="Arial" w:eastAsia="Arial" w:hAnsi="Arial" w:cs="Arial"/>
        </w:rPr>
      </w:pPr>
      <w:r w:rsidRPr="00903FCF">
        <w:rPr>
          <w:rFonts w:ascii="Arial" w:eastAsia="Arial" w:hAnsi="Arial" w:cs="Arial"/>
        </w:rPr>
        <w:t>[  ]</w:t>
      </w:r>
      <w:r w:rsidR="00685D0B" w:rsidRPr="00903FCF">
        <w:rPr>
          <w:rFonts w:ascii="Arial" w:eastAsia="Arial" w:hAnsi="Arial" w:cs="Arial"/>
        </w:rPr>
        <w:t xml:space="preserve"> </w:t>
      </w:r>
      <w:r w:rsidR="009469B7">
        <w:rPr>
          <w:rFonts w:ascii="Arial" w:eastAsia="Arial" w:hAnsi="Arial" w:cs="Arial"/>
        </w:rPr>
        <w:t>A s</w:t>
      </w:r>
      <w:r w:rsidR="009469B7" w:rsidRPr="00903FCF">
        <w:rPr>
          <w:rFonts w:ascii="Arial" w:eastAsia="Arial" w:hAnsi="Arial" w:cs="Arial"/>
        </w:rPr>
        <w:t xml:space="preserve">eparate </w:t>
      </w:r>
      <w:r w:rsidR="00685D0B" w:rsidRPr="00903FCF">
        <w:rPr>
          <w:rFonts w:ascii="Arial" w:eastAsia="Arial" w:hAnsi="Arial" w:cs="Arial"/>
        </w:rPr>
        <w:t>appearance waiver has been filed.</w:t>
      </w:r>
    </w:p>
    <w:p w14:paraId="71D2380F" w14:textId="0E5E0D97" w:rsidR="00BE67B1" w:rsidRPr="00903FCF" w:rsidRDefault="00EC76A6" w:rsidP="00C8355C">
      <w:pPr>
        <w:tabs>
          <w:tab w:val="left" w:pos="9180"/>
        </w:tabs>
        <w:spacing w:after="120" w:line="240" w:lineRule="auto"/>
        <w:ind w:left="1440" w:hanging="360"/>
        <w:rPr>
          <w:rFonts w:ascii="Arial" w:eastAsia="Arial" w:hAnsi="Arial" w:cs="Arial"/>
        </w:rPr>
      </w:pPr>
      <w:r w:rsidRPr="00903FCF">
        <w:rPr>
          <w:rFonts w:ascii="Arial" w:eastAsia="Arial" w:hAnsi="Arial" w:cs="Arial"/>
        </w:rPr>
        <w:t>[  ]</w:t>
      </w:r>
      <w:r w:rsidR="00685D0B" w:rsidRPr="00903FCF">
        <w:rPr>
          <w:rFonts w:ascii="Arial" w:eastAsia="Arial" w:hAnsi="Arial" w:cs="Arial"/>
        </w:rPr>
        <w:t xml:space="preserve"> Respondent orally waived </w:t>
      </w:r>
      <w:r w:rsidR="00734360" w:rsidRPr="00903FCF">
        <w:rPr>
          <w:rFonts w:ascii="Arial" w:eastAsia="Arial" w:hAnsi="Arial" w:cs="Arial"/>
        </w:rPr>
        <w:t xml:space="preserve">their </w:t>
      </w:r>
      <w:r w:rsidR="00685D0B" w:rsidRPr="00903FCF">
        <w:rPr>
          <w:rFonts w:ascii="Arial" w:eastAsia="Arial" w:hAnsi="Arial" w:cs="Arial"/>
        </w:rPr>
        <w:t xml:space="preserve">appearance </w:t>
      </w:r>
      <w:r w:rsidR="003E0897" w:rsidRPr="00903FCF">
        <w:rPr>
          <w:rFonts w:ascii="Arial" w:eastAsia="Arial" w:hAnsi="Arial" w:cs="Arial"/>
        </w:rPr>
        <w:t xml:space="preserve">through </w:t>
      </w:r>
      <w:r w:rsidR="00685D0B" w:rsidRPr="00903FCF">
        <w:rPr>
          <w:rFonts w:ascii="Arial" w:eastAsia="Arial" w:hAnsi="Arial" w:cs="Arial"/>
        </w:rPr>
        <w:t>defense counsel, and the court accepts this waiver.</w:t>
      </w:r>
    </w:p>
    <w:p w14:paraId="28BD7A95" w14:textId="215F35F7" w:rsidR="00AE1199" w:rsidRPr="00903FCF" w:rsidRDefault="00AE1199" w:rsidP="005A4229">
      <w:pPr>
        <w:tabs>
          <w:tab w:val="left" w:pos="1080"/>
          <w:tab w:val="left" w:pos="4680"/>
          <w:tab w:val="left" w:pos="9180"/>
        </w:tabs>
        <w:spacing w:after="0" w:line="240" w:lineRule="auto"/>
        <w:ind w:left="1440" w:hanging="720"/>
        <w:rPr>
          <w:rFonts w:ascii="Arial" w:eastAsia="Arial" w:hAnsi="Arial" w:cs="Arial"/>
        </w:rPr>
      </w:pPr>
      <w:r w:rsidRPr="00903FCF">
        <w:rPr>
          <w:rFonts w:ascii="Arial" w:eastAsia="Arial" w:hAnsi="Arial" w:cs="Arial"/>
        </w:rPr>
        <w:t>[  ]</w:t>
      </w:r>
      <w:r w:rsidR="008840AC">
        <w:rPr>
          <w:rFonts w:ascii="Arial" w:eastAsia="Arial" w:hAnsi="Arial" w:cs="Arial"/>
        </w:rPr>
        <w:tab/>
      </w:r>
      <w:r w:rsidRPr="00903FCF">
        <w:rPr>
          <w:rFonts w:ascii="Arial" w:eastAsia="Arial" w:hAnsi="Arial" w:cs="Arial"/>
        </w:rPr>
        <w:t>Petitioner appeared [  ] in person  [  ] by video</w:t>
      </w:r>
    </w:p>
    <w:p w14:paraId="4F3B0669" w14:textId="77777777" w:rsidR="000B4706" w:rsidRDefault="00AE1199" w:rsidP="00C8355C">
      <w:pPr>
        <w:tabs>
          <w:tab w:val="left" w:pos="4680"/>
          <w:tab w:val="left" w:pos="9180"/>
        </w:tabs>
        <w:spacing w:after="120" w:line="240" w:lineRule="auto"/>
        <w:ind w:left="1080" w:hanging="360"/>
        <w:rPr>
          <w:rFonts w:ascii="Arial" w:eastAsia="Arial" w:hAnsi="Arial" w:cs="Arial"/>
          <w:u w:val="single"/>
        </w:rPr>
      </w:pPr>
      <w:r w:rsidRPr="00903FCF">
        <w:rPr>
          <w:rFonts w:ascii="Arial" w:eastAsia="Arial" w:hAnsi="Arial" w:cs="Arial"/>
        </w:rPr>
        <w:tab/>
      </w:r>
      <w:r w:rsidRPr="00903FCF">
        <w:rPr>
          <w:rFonts w:ascii="Arial" w:eastAsia="Arial" w:hAnsi="Arial" w:cs="Arial"/>
          <w:b/>
        </w:rPr>
        <w:t>and</w:t>
      </w:r>
      <w:r w:rsidRPr="00903FCF">
        <w:rPr>
          <w:rFonts w:ascii="Arial" w:eastAsia="Arial" w:hAnsi="Arial" w:cs="Arial"/>
        </w:rPr>
        <w:t xml:space="preserve"> was represented by </w:t>
      </w:r>
      <w:r w:rsidRPr="00903FCF">
        <w:rPr>
          <w:rFonts w:ascii="Arial" w:eastAsia="Arial" w:hAnsi="Arial" w:cs="Arial"/>
          <w:u w:val="single"/>
        </w:rPr>
        <w:tab/>
      </w:r>
      <w:r w:rsidRPr="00903FCF">
        <w:rPr>
          <w:rFonts w:ascii="Arial" w:eastAsia="Arial" w:hAnsi="Arial" w:cs="Arial"/>
          <w:u w:val="single"/>
        </w:rPr>
        <w:tab/>
      </w:r>
    </w:p>
    <w:p w14:paraId="7308F3C9" w14:textId="77777777" w:rsidR="005A4229" w:rsidRDefault="005A4229" w:rsidP="005A4229">
      <w:pPr>
        <w:tabs>
          <w:tab w:val="left" w:pos="1080"/>
          <w:tab w:val="left" w:pos="4680"/>
          <w:tab w:val="left" w:pos="9180"/>
        </w:tabs>
        <w:spacing w:after="0" w:line="240" w:lineRule="auto"/>
        <w:ind w:left="1440" w:hanging="720"/>
        <w:rPr>
          <w:rFonts w:ascii="Arial" w:eastAsia="Arial" w:hAnsi="Arial" w:cs="Arial"/>
        </w:rPr>
      </w:pPr>
      <w:r w:rsidRPr="00903FCF">
        <w:rPr>
          <w:rFonts w:ascii="Arial" w:eastAsia="Arial" w:hAnsi="Arial" w:cs="Arial"/>
        </w:rPr>
        <w:t>[  ]</w:t>
      </w:r>
      <w:r>
        <w:rPr>
          <w:rFonts w:ascii="Arial" w:eastAsia="Arial" w:hAnsi="Arial" w:cs="Arial"/>
        </w:rPr>
        <w:tab/>
        <w:t>Guardian ad Litem (</w:t>
      </w:r>
      <w:r w:rsidRPr="00903FCF">
        <w:rPr>
          <w:rFonts w:ascii="Arial" w:eastAsia="Arial" w:hAnsi="Arial" w:cs="Arial"/>
        </w:rPr>
        <w:t>GAL</w:t>
      </w:r>
      <w:r>
        <w:rPr>
          <w:rFonts w:ascii="Arial" w:eastAsia="Arial" w:hAnsi="Arial" w:cs="Arial"/>
        </w:rPr>
        <w:t>)</w:t>
      </w:r>
      <w:r w:rsidRPr="00903FCF">
        <w:rPr>
          <w:rFonts w:ascii="Arial" w:eastAsia="Arial" w:hAnsi="Arial" w:cs="Arial"/>
        </w:rPr>
        <w:t xml:space="preserve"> appeared in person [  ] appeared by video  [  ] waive</w:t>
      </w:r>
      <w:r>
        <w:rPr>
          <w:rFonts w:ascii="Arial" w:eastAsia="Arial" w:hAnsi="Arial" w:cs="Arial"/>
        </w:rPr>
        <w:t xml:space="preserve">d </w:t>
      </w:r>
    </w:p>
    <w:p w14:paraId="397D61A7" w14:textId="77777777" w:rsidR="005A4229" w:rsidRPr="00903FCF" w:rsidRDefault="005A4229" w:rsidP="005A4229">
      <w:pPr>
        <w:tabs>
          <w:tab w:val="left" w:pos="1080"/>
          <w:tab w:val="left" w:pos="4680"/>
          <w:tab w:val="left" w:pos="9180"/>
        </w:tabs>
        <w:spacing w:after="120" w:line="240" w:lineRule="auto"/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Pr="00903FCF">
        <w:rPr>
          <w:rFonts w:ascii="Arial" w:eastAsia="Arial" w:hAnsi="Arial" w:cs="Arial"/>
        </w:rPr>
        <w:t>appearance</w:t>
      </w:r>
      <w:r>
        <w:rPr>
          <w:rFonts w:ascii="Arial" w:eastAsia="Arial" w:hAnsi="Arial" w:cs="Arial"/>
        </w:rPr>
        <w:t>.</w:t>
      </w:r>
    </w:p>
    <w:p w14:paraId="1D3E544C" w14:textId="77777777" w:rsidR="005A4229" w:rsidRDefault="005A4229" w:rsidP="00C8355C">
      <w:pPr>
        <w:tabs>
          <w:tab w:val="left" w:pos="4680"/>
          <w:tab w:val="left" w:pos="9180"/>
        </w:tabs>
        <w:spacing w:after="120" w:line="240" w:lineRule="auto"/>
        <w:ind w:left="1080" w:hanging="360"/>
        <w:rPr>
          <w:rFonts w:ascii="Arial" w:eastAsia="Arial" w:hAnsi="Arial" w:cs="Arial"/>
          <w:u w:val="single"/>
        </w:rPr>
        <w:sectPr w:rsidR="005A4229" w:rsidSect="002538B3">
          <w:footerReference w:type="default" r:id="rId8"/>
          <w:pgSz w:w="12240" w:h="15840" w:code="1"/>
          <w:pgMar w:top="1440" w:right="1440" w:bottom="1440" w:left="1440" w:header="0" w:footer="576" w:gutter="0"/>
          <w:cols w:space="720"/>
          <w:docGrid w:linePitch="299"/>
        </w:sectPr>
      </w:pPr>
    </w:p>
    <w:p w14:paraId="019D8515" w14:textId="52498EC0" w:rsidR="00BE67B1" w:rsidRPr="00903FCF" w:rsidRDefault="005A4229" w:rsidP="00C8355C">
      <w:pPr>
        <w:tabs>
          <w:tab w:val="left" w:pos="1080"/>
        </w:tabs>
        <w:spacing w:after="120" w:line="240" w:lineRule="auto"/>
        <w:ind w:left="1440" w:hanging="720"/>
        <w:rPr>
          <w:rFonts w:ascii="Arial" w:eastAsia="Arial" w:hAnsi="Arial" w:cs="Arial"/>
        </w:rPr>
      </w:pPr>
      <w:r w:rsidRPr="00903FCF">
        <w:rPr>
          <w:rFonts w:ascii="Arial" w:eastAsia="Arial" w:hAnsi="Arial" w:cs="Arial"/>
        </w:rPr>
        <w:lastRenderedPageBreak/>
        <w:t xml:space="preserve"> </w:t>
      </w:r>
      <w:r w:rsidR="00EC76A6" w:rsidRPr="00903FCF">
        <w:rPr>
          <w:rFonts w:ascii="Arial" w:eastAsia="Arial" w:hAnsi="Arial" w:cs="Arial"/>
        </w:rPr>
        <w:t>[  ]</w:t>
      </w:r>
      <w:r w:rsidR="008840AC">
        <w:rPr>
          <w:rFonts w:ascii="Arial" w:eastAsia="Arial" w:hAnsi="Arial" w:cs="Arial"/>
        </w:rPr>
        <w:tab/>
      </w:r>
      <w:r w:rsidR="00E1576E">
        <w:rPr>
          <w:rFonts w:ascii="Arial" w:eastAsia="Arial" w:hAnsi="Arial" w:cs="Arial"/>
        </w:rPr>
        <w:t xml:space="preserve">Guardian ad Litem </w:t>
      </w:r>
      <w:r w:rsidR="00B47D07">
        <w:rPr>
          <w:rFonts w:ascii="Arial" w:eastAsia="Arial" w:hAnsi="Arial" w:cs="Arial"/>
        </w:rPr>
        <w:t>(</w:t>
      </w:r>
      <w:r w:rsidR="00685D0B" w:rsidRPr="00903FCF">
        <w:rPr>
          <w:rFonts w:ascii="Arial" w:eastAsia="Arial" w:hAnsi="Arial" w:cs="Arial"/>
        </w:rPr>
        <w:t>GAL</w:t>
      </w:r>
      <w:r w:rsidR="00B47D07">
        <w:rPr>
          <w:rFonts w:ascii="Arial" w:eastAsia="Arial" w:hAnsi="Arial" w:cs="Arial"/>
        </w:rPr>
        <w:t>)</w:t>
      </w:r>
      <w:r w:rsidR="00685D0B" w:rsidRPr="00903FCF">
        <w:rPr>
          <w:rFonts w:ascii="Arial" w:eastAsia="Arial" w:hAnsi="Arial" w:cs="Arial"/>
        </w:rPr>
        <w:t xml:space="preserve"> waived Respondent's appearance</w:t>
      </w:r>
      <w:r w:rsidR="004256F3">
        <w:rPr>
          <w:rFonts w:ascii="Arial" w:eastAsia="Arial" w:hAnsi="Arial" w:cs="Arial"/>
        </w:rPr>
        <w:t>.</w:t>
      </w:r>
    </w:p>
    <w:p w14:paraId="13073413" w14:textId="06F5F364" w:rsidR="00757D42" w:rsidRPr="00903FCF" w:rsidRDefault="003401CF" w:rsidP="005A4229">
      <w:pPr>
        <w:tabs>
          <w:tab w:val="left" w:pos="1080"/>
          <w:tab w:val="left" w:pos="5400"/>
          <w:tab w:val="left" w:pos="7200"/>
          <w:tab w:val="left" w:pos="9180"/>
        </w:tabs>
        <w:spacing w:after="0" w:line="240" w:lineRule="auto"/>
        <w:ind w:left="1440" w:hanging="720"/>
        <w:rPr>
          <w:rFonts w:ascii="Arial" w:eastAsia="Arial" w:hAnsi="Arial" w:cs="Arial"/>
        </w:rPr>
      </w:pPr>
      <w:r w:rsidRPr="00903FCF">
        <w:rPr>
          <w:rFonts w:ascii="Arial" w:eastAsia="Arial" w:hAnsi="Arial" w:cs="Arial"/>
        </w:rPr>
        <w:t>[  ]</w:t>
      </w:r>
      <w:r w:rsidR="008840AC">
        <w:rPr>
          <w:rFonts w:ascii="Arial" w:eastAsia="Arial" w:hAnsi="Arial" w:cs="Arial"/>
        </w:rPr>
        <w:tab/>
      </w:r>
      <w:r w:rsidR="006E2252" w:rsidRPr="00903FCF">
        <w:rPr>
          <w:rFonts w:ascii="Arial" w:eastAsia="Arial" w:hAnsi="Arial" w:cs="Arial"/>
        </w:rPr>
        <w:t>Witness</w:t>
      </w:r>
      <w:r w:rsidR="00F467D6" w:rsidRPr="00903FCF">
        <w:rPr>
          <w:rFonts w:ascii="Arial" w:eastAsia="Arial" w:hAnsi="Arial" w:cs="Arial"/>
        </w:rPr>
        <w:t xml:space="preserve"> </w:t>
      </w:r>
      <w:r w:rsidR="006E2252" w:rsidRPr="00903FCF">
        <w:rPr>
          <w:rFonts w:ascii="Arial" w:eastAsia="Arial" w:hAnsi="Arial" w:cs="Arial"/>
          <w:u w:val="single"/>
        </w:rPr>
        <w:tab/>
      </w:r>
      <w:r w:rsidR="006E2252" w:rsidRPr="00903FCF">
        <w:rPr>
          <w:rFonts w:ascii="Arial" w:eastAsia="Arial" w:hAnsi="Arial" w:cs="Arial"/>
        </w:rPr>
        <w:t xml:space="preserve"> appeared </w:t>
      </w:r>
      <w:r w:rsidR="00EC76A6" w:rsidRPr="00903FCF">
        <w:rPr>
          <w:rFonts w:ascii="Arial" w:eastAsia="Arial" w:hAnsi="Arial" w:cs="Arial"/>
        </w:rPr>
        <w:t>[  ]</w:t>
      </w:r>
      <w:r w:rsidR="006E2252" w:rsidRPr="00903FCF">
        <w:rPr>
          <w:rFonts w:ascii="Arial" w:eastAsia="Arial" w:hAnsi="Arial" w:cs="Arial"/>
        </w:rPr>
        <w:t xml:space="preserve"> in person  </w:t>
      </w:r>
      <w:r w:rsidR="00EC76A6" w:rsidRPr="00903FCF">
        <w:rPr>
          <w:rFonts w:ascii="Arial" w:eastAsia="Arial" w:hAnsi="Arial" w:cs="Arial"/>
        </w:rPr>
        <w:t>[  ]</w:t>
      </w:r>
      <w:r w:rsidR="006E2252" w:rsidRPr="00903FCF">
        <w:rPr>
          <w:rFonts w:ascii="Arial" w:eastAsia="Arial" w:hAnsi="Arial" w:cs="Arial"/>
        </w:rPr>
        <w:t xml:space="preserve"> by video or</w:t>
      </w:r>
    </w:p>
    <w:p w14:paraId="16656E49" w14:textId="771668FD" w:rsidR="006E2252" w:rsidRPr="00903FCF" w:rsidRDefault="00687603" w:rsidP="00C8355C">
      <w:pPr>
        <w:tabs>
          <w:tab w:val="left" w:pos="0"/>
          <w:tab w:val="left" w:pos="450"/>
          <w:tab w:val="left" w:pos="4050"/>
          <w:tab w:val="left" w:pos="8739"/>
          <w:tab w:val="left" w:pos="9180"/>
        </w:tabs>
        <w:spacing w:after="120" w:line="240" w:lineRule="auto"/>
        <w:ind w:left="1080" w:hanging="360"/>
        <w:rPr>
          <w:rFonts w:ascii="Arial" w:eastAsia="Arial" w:hAnsi="Arial" w:cs="Arial"/>
          <w:u w:val="single"/>
        </w:rPr>
      </w:pPr>
      <w:r w:rsidRPr="00903FCF">
        <w:rPr>
          <w:rFonts w:ascii="Arial" w:eastAsia="Arial" w:hAnsi="Arial" w:cs="Arial"/>
        </w:rPr>
        <w:tab/>
      </w:r>
      <w:r w:rsidR="00EC76A6" w:rsidRPr="00903FCF">
        <w:rPr>
          <w:rFonts w:ascii="Arial" w:eastAsia="Arial" w:hAnsi="Arial" w:cs="Arial"/>
        </w:rPr>
        <w:t>[  ]</w:t>
      </w:r>
      <w:r w:rsidR="006E2252" w:rsidRPr="00903FCF">
        <w:rPr>
          <w:rFonts w:ascii="Arial" w:eastAsia="Arial" w:hAnsi="Arial" w:cs="Arial"/>
        </w:rPr>
        <w:t xml:space="preserve"> under CR 43 by </w:t>
      </w:r>
      <w:r w:rsidR="00EC76A6" w:rsidRPr="00903FCF">
        <w:rPr>
          <w:rFonts w:ascii="Arial" w:eastAsia="Arial" w:hAnsi="Arial" w:cs="Arial"/>
        </w:rPr>
        <w:t>[  ]</w:t>
      </w:r>
      <w:r w:rsidR="006E2252" w:rsidRPr="00903FCF">
        <w:rPr>
          <w:rFonts w:ascii="Arial" w:eastAsia="Arial" w:hAnsi="Arial" w:cs="Arial"/>
        </w:rPr>
        <w:t xml:space="preserve"> telephone </w:t>
      </w:r>
      <w:r w:rsidR="00FC73BD" w:rsidRPr="00903FCF">
        <w:rPr>
          <w:rFonts w:ascii="Arial" w:eastAsia="Arial" w:hAnsi="Arial" w:cs="Arial"/>
        </w:rPr>
        <w:t xml:space="preserve"> </w:t>
      </w:r>
      <w:r w:rsidR="00EC76A6" w:rsidRPr="00903FCF">
        <w:rPr>
          <w:rFonts w:ascii="Arial" w:eastAsia="Arial" w:hAnsi="Arial" w:cs="Arial"/>
        </w:rPr>
        <w:t>[  ]</w:t>
      </w:r>
      <w:r w:rsidR="00B521FA" w:rsidRPr="00903FCF">
        <w:rPr>
          <w:rFonts w:ascii="Arial" w:eastAsia="Arial" w:hAnsi="Arial" w:cs="Arial"/>
        </w:rPr>
        <w:t xml:space="preserve"> </w:t>
      </w:r>
      <w:r w:rsidR="006E2252" w:rsidRPr="00903FCF">
        <w:rPr>
          <w:rFonts w:ascii="Arial" w:eastAsia="Arial" w:hAnsi="Arial" w:cs="Arial"/>
          <w:u w:val="single"/>
        </w:rPr>
        <w:tab/>
      </w:r>
      <w:r w:rsidR="00757D42" w:rsidRPr="00903FCF">
        <w:rPr>
          <w:rFonts w:ascii="Arial" w:eastAsia="Arial" w:hAnsi="Arial" w:cs="Arial"/>
          <w:u w:val="single"/>
        </w:rPr>
        <w:tab/>
      </w:r>
    </w:p>
    <w:p w14:paraId="4C449A08" w14:textId="421FF2C9" w:rsidR="006E2252" w:rsidRPr="00903FCF" w:rsidRDefault="00EC76A6" w:rsidP="005A4229">
      <w:pPr>
        <w:tabs>
          <w:tab w:val="left" w:pos="1080"/>
          <w:tab w:val="left" w:pos="5310"/>
        </w:tabs>
        <w:spacing w:after="0" w:line="240" w:lineRule="auto"/>
        <w:ind w:left="1440" w:hanging="720"/>
        <w:rPr>
          <w:rFonts w:ascii="Arial" w:eastAsia="Arial" w:hAnsi="Arial" w:cs="Arial"/>
        </w:rPr>
      </w:pPr>
      <w:r w:rsidRPr="00903FCF">
        <w:rPr>
          <w:rFonts w:ascii="Arial" w:eastAsia="Arial" w:hAnsi="Arial" w:cs="Arial"/>
        </w:rPr>
        <w:t>[  ]</w:t>
      </w:r>
      <w:r w:rsidR="008840AC">
        <w:rPr>
          <w:rFonts w:ascii="Arial" w:eastAsia="Arial" w:hAnsi="Arial" w:cs="Arial"/>
        </w:rPr>
        <w:tab/>
      </w:r>
      <w:r w:rsidR="006E2252" w:rsidRPr="00903FCF">
        <w:rPr>
          <w:rFonts w:ascii="Arial" w:eastAsia="Arial" w:hAnsi="Arial" w:cs="Arial"/>
        </w:rPr>
        <w:t>Witness</w:t>
      </w:r>
      <w:r w:rsidR="00F467D6" w:rsidRPr="00903FCF">
        <w:rPr>
          <w:rFonts w:ascii="Arial" w:eastAsia="Arial" w:hAnsi="Arial" w:cs="Arial"/>
        </w:rPr>
        <w:t xml:space="preserve"> </w:t>
      </w:r>
      <w:r w:rsidR="006E2252" w:rsidRPr="00903FCF">
        <w:rPr>
          <w:rFonts w:ascii="Arial" w:eastAsia="Arial" w:hAnsi="Arial" w:cs="Arial"/>
          <w:u w:val="single"/>
        </w:rPr>
        <w:tab/>
      </w:r>
      <w:r w:rsidR="008840AC">
        <w:rPr>
          <w:rFonts w:ascii="Arial" w:eastAsia="Arial" w:hAnsi="Arial" w:cs="Arial"/>
          <w:u w:val="single"/>
        </w:rPr>
        <w:t xml:space="preserve"> </w:t>
      </w:r>
      <w:r w:rsidR="006E2252" w:rsidRPr="00903FCF">
        <w:rPr>
          <w:rFonts w:ascii="Arial" w:eastAsia="Arial" w:hAnsi="Arial" w:cs="Arial"/>
        </w:rPr>
        <w:t xml:space="preserve">appeared </w:t>
      </w:r>
      <w:r w:rsidRPr="00903FCF">
        <w:rPr>
          <w:rFonts w:ascii="Arial" w:eastAsia="Arial" w:hAnsi="Arial" w:cs="Arial"/>
        </w:rPr>
        <w:t>[  ]</w:t>
      </w:r>
      <w:r w:rsidR="006E2252" w:rsidRPr="00903FCF">
        <w:rPr>
          <w:rFonts w:ascii="Arial" w:eastAsia="Arial" w:hAnsi="Arial" w:cs="Arial"/>
        </w:rPr>
        <w:t xml:space="preserve"> in person  </w:t>
      </w:r>
      <w:r w:rsidRPr="00903FCF">
        <w:rPr>
          <w:rFonts w:ascii="Arial" w:eastAsia="Arial" w:hAnsi="Arial" w:cs="Arial"/>
        </w:rPr>
        <w:t>[  ]</w:t>
      </w:r>
      <w:r w:rsidR="006E2252" w:rsidRPr="00903FCF">
        <w:rPr>
          <w:rFonts w:ascii="Arial" w:eastAsia="Arial" w:hAnsi="Arial" w:cs="Arial"/>
        </w:rPr>
        <w:t xml:space="preserve"> by video or</w:t>
      </w:r>
    </w:p>
    <w:p w14:paraId="7ED60D3E" w14:textId="77777777" w:rsidR="00FF6E0F" w:rsidRPr="00903FCF" w:rsidRDefault="00687603" w:rsidP="00C8355C">
      <w:pPr>
        <w:tabs>
          <w:tab w:val="left" w:pos="450"/>
          <w:tab w:val="left" w:pos="3960"/>
          <w:tab w:val="left" w:pos="9180"/>
        </w:tabs>
        <w:spacing w:after="120" w:line="240" w:lineRule="auto"/>
        <w:ind w:left="1080" w:hanging="360"/>
        <w:rPr>
          <w:rFonts w:ascii="Arial" w:eastAsia="Arial" w:hAnsi="Arial" w:cs="Arial"/>
        </w:rPr>
      </w:pPr>
      <w:r w:rsidRPr="00903FCF">
        <w:rPr>
          <w:rFonts w:ascii="Arial" w:eastAsia="Arial" w:hAnsi="Arial" w:cs="Arial"/>
        </w:rPr>
        <w:tab/>
      </w:r>
      <w:r w:rsidR="00EC76A6" w:rsidRPr="00903FCF">
        <w:rPr>
          <w:rFonts w:ascii="Arial" w:eastAsia="Arial" w:hAnsi="Arial" w:cs="Arial"/>
        </w:rPr>
        <w:t>[  ]</w:t>
      </w:r>
      <w:r w:rsidR="006E2252" w:rsidRPr="00903FCF">
        <w:rPr>
          <w:rFonts w:ascii="Arial" w:eastAsia="Arial" w:hAnsi="Arial" w:cs="Arial"/>
        </w:rPr>
        <w:t xml:space="preserve"> under CR 43 by </w:t>
      </w:r>
      <w:r w:rsidR="00EC76A6" w:rsidRPr="00903FCF">
        <w:rPr>
          <w:rFonts w:ascii="Arial" w:eastAsia="Arial" w:hAnsi="Arial" w:cs="Arial"/>
        </w:rPr>
        <w:t>[  ]</w:t>
      </w:r>
      <w:r w:rsidR="006E2252" w:rsidRPr="00903FCF">
        <w:rPr>
          <w:rFonts w:ascii="Arial" w:eastAsia="Arial" w:hAnsi="Arial" w:cs="Arial"/>
        </w:rPr>
        <w:t xml:space="preserve"> telephone </w:t>
      </w:r>
      <w:r w:rsidR="00EC76A6" w:rsidRPr="00903FCF">
        <w:rPr>
          <w:rFonts w:ascii="Arial" w:eastAsia="Arial" w:hAnsi="Arial" w:cs="Arial"/>
        </w:rPr>
        <w:t>[  ]</w:t>
      </w:r>
      <w:r w:rsidR="006E2252" w:rsidRPr="00903FCF">
        <w:rPr>
          <w:rFonts w:ascii="Arial" w:eastAsia="Arial" w:hAnsi="Arial" w:cs="Arial"/>
        </w:rPr>
        <w:t xml:space="preserve"> </w:t>
      </w:r>
      <w:r w:rsidR="006E2252" w:rsidRPr="00903FCF">
        <w:rPr>
          <w:rFonts w:ascii="Arial" w:eastAsia="Arial" w:hAnsi="Arial" w:cs="Arial"/>
          <w:u w:val="single"/>
        </w:rPr>
        <w:tab/>
      </w:r>
    </w:p>
    <w:p w14:paraId="74C6EE12" w14:textId="7EEFA4F4" w:rsidR="00A10E26" w:rsidRPr="00903FCF" w:rsidRDefault="001A70EB" w:rsidP="00C8355C">
      <w:pPr>
        <w:widowControl/>
        <w:tabs>
          <w:tab w:val="left" w:pos="800"/>
          <w:tab w:val="left" w:pos="9180"/>
        </w:tabs>
        <w:kinsoku w:val="0"/>
        <w:overflowPunct w:val="0"/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</w:rPr>
      </w:pPr>
      <w:bookmarkStart w:id="0" w:name="Section_37."/>
      <w:bookmarkEnd w:id="0"/>
      <w:r w:rsidRPr="00903FCF">
        <w:rPr>
          <w:rFonts w:ascii="Arial" w:hAnsi="Arial" w:cs="Arial"/>
        </w:rPr>
        <w:t xml:space="preserve">[  ]  Agreed </w:t>
      </w:r>
      <w:r w:rsidR="00B521FA" w:rsidRPr="00903FCF">
        <w:rPr>
          <w:rFonts w:ascii="Arial" w:hAnsi="Arial" w:cs="Arial"/>
        </w:rPr>
        <w:t>order</w:t>
      </w:r>
      <w:r w:rsidR="00E1576E">
        <w:rPr>
          <w:rFonts w:ascii="Arial" w:hAnsi="Arial" w:cs="Arial"/>
        </w:rPr>
        <w:t>.</w:t>
      </w:r>
    </w:p>
    <w:p w14:paraId="0EA80DC5" w14:textId="5EB1DAC4" w:rsidR="00A10E26" w:rsidRPr="00903FCF" w:rsidRDefault="00CD4FB8" w:rsidP="00C8355C">
      <w:pPr>
        <w:widowControl/>
        <w:tabs>
          <w:tab w:val="left" w:pos="720"/>
          <w:tab w:val="left" w:pos="9180"/>
        </w:tabs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903FCF">
        <w:rPr>
          <w:rFonts w:ascii="Arial" w:hAnsi="Arial" w:cs="Arial"/>
        </w:rPr>
        <w:t>2.</w:t>
      </w:r>
      <w:r w:rsidR="00B521FA" w:rsidRPr="00903FCF">
        <w:rPr>
          <w:rFonts w:ascii="Arial" w:hAnsi="Arial" w:cs="Arial"/>
        </w:rPr>
        <w:tab/>
      </w:r>
      <w:r w:rsidR="00E9024B" w:rsidRPr="00903FCF">
        <w:rPr>
          <w:rFonts w:ascii="Arial" w:hAnsi="Arial" w:cs="Arial"/>
        </w:rPr>
        <w:t>The court finds</w:t>
      </w:r>
      <w:r w:rsidR="003731ED" w:rsidRPr="00903FCF">
        <w:rPr>
          <w:rFonts w:ascii="Arial" w:hAnsi="Arial" w:cs="Arial"/>
        </w:rPr>
        <w:t xml:space="preserve"> it is appropriate to</w:t>
      </w:r>
      <w:r w:rsidR="00A10E26" w:rsidRPr="00903FCF">
        <w:rPr>
          <w:rFonts w:ascii="Arial" w:hAnsi="Arial" w:cs="Arial"/>
        </w:rPr>
        <w:t>:</w:t>
      </w:r>
    </w:p>
    <w:p w14:paraId="60250153" w14:textId="6822718F" w:rsidR="0032211E" w:rsidRPr="00903FCF" w:rsidRDefault="00A10E26" w:rsidP="00C8355C">
      <w:pPr>
        <w:widowControl/>
        <w:tabs>
          <w:tab w:val="left" w:pos="1080"/>
          <w:tab w:val="left" w:pos="9180"/>
        </w:tabs>
        <w:kinsoku w:val="0"/>
        <w:overflowPunct w:val="0"/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</w:rPr>
      </w:pPr>
      <w:r w:rsidRPr="00903FCF">
        <w:rPr>
          <w:rFonts w:ascii="Arial" w:hAnsi="Arial" w:cs="Arial"/>
        </w:rPr>
        <w:t>[  ]</w:t>
      </w:r>
      <w:r w:rsidRPr="00903FCF">
        <w:rPr>
          <w:rFonts w:ascii="Arial" w:hAnsi="Arial" w:cs="Arial"/>
        </w:rPr>
        <w:tab/>
      </w:r>
      <w:r w:rsidR="00C61509" w:rsidRPr="00903FCF">
        <w:rPr>
          <w:rFonts w:ascii="Arial" w:hAnsi="Arial" w:cs="Arial"/>
        </w:rPr>
        <w:t>continue</w:t>
      </w:r>
      <w:r w:rsidR="000E5829" w:rsidRPr="00903FCF">
        <w:rPr>
          <w:rFonts w:ascii="Arial" w:hAnsi="Arial" w:cs="Arial"/>
        </w:rPr>
        <w:t xml:space="preserve"> or</w:t>
      </w:r>
      <w:r w:rsidR="00FC73BD" w:rsidRPr="00903FCF">
        <w:rPr>
          <w:rFonts w:ascii="Arial" w:hAnsi="Arial" w:cs="Arial"/>
        </w:rPr>
        <w:t xml:space="preserve"> </w:t>
      </w:r>
      <w:r w:rsidR="000E5829" w:rsidRPr="00903FCF">
        <w:rPr>
          <w:rFonts w:ascii="Arial" w:hAnsi="Arial" w:cs="Arial"/>
        </w:rPr>
        <w:t xml:space="preserve"> </w:t>
      </w:r>
      <w:r w:rsidR="002D7A1F" w:rsidRPr="00903FCF">
        <w:rPr>
          <w:rFonts w:ascii="Arial" w:hAnsi="Arial" w:cs="Arial"/>
        </w:rPr>
        <w:t xml:space="preserve">[  ] </w:t>
      </w:r>
      <w:r w:rsidR="000E5829" w:rsidRPr="00903FCF">
        <w:rPr>
          <w:rFonts w:ascii="Arial" w:hAnsi="Arial" w:cs="Arial"/>
        </w:rPr>
        <w:t xml:space="preserve">postpone </w:t>
      </w:r>
      <w:r w:rsidR="00E9024B" w:rsidRPr="00903FCF">
        <w:rPr>
          <w:rFonts w:ascii="Arial" w:hAnsi="Arial" w:cs="Arial"/>
        </w:rPr>
        <w:t xml:space="preserve">this </w:t>
      </w:r>
      <w:r w:rsidR="00C61509" w:rsidRPr="00903FCF">
        <w:rPr>
          <w:rFonts w:ascii="Arial" w:hAnsi="Arial" w:cs="Arial"/>
        </w:rPr>
        <w:t>proceeding</w:t>
      </w:r>
      <w:r w:rsidR="000E5829" w:rsidRPr="00903FCF">
        <w:rPr>
          <w:rFonts w:ascii="Arial" w:hAnsi="Arial" w:cs="Arial"/>
        </w:rPr>
        <w:t xml:space="preserve"> </w:t>
      </w:r>
      <w:r w:rsidR="00C61509" w:rsidRPr="00903FCF">
        <w:rPr>
          <w:rFonts w:ascii="Arial" w:hAnsi="Arial" w:cs="Arial"/>
        </w:rPr>
        <w:t>for</w:t>
      </w:r>
      <w:r w:rsidR="000E5829" w:rsidRPr="00903FCF">
        <w:rPr>
          <w:rFonts w:ascii="Arial" w:hAnsi="Arial" w:cs="Arial"/>
        </w:rPr>
        <w:t xml:space="preserve"> </w:t>
      </w:r>
      <w:r w:rsidR="00C61509" w:rsidRPr="00903FCF">
        <w:rPr>
          <w:rFonts w:ascii="Arial" w:hAnsi="Arial" w:cs="Arial"/>
        </w:rPr>
        <w:t>a</w:t>
      </w:r>
      <w:r w:rsidR="000E5829" w:rsidRPr="00903FCF">
        <w:rPr>
          <w:rFonts w:ascii="Arial" w:hAnsi="Arial" w:cs="Arial"/>
        </w:rPr>
        <w:t xml:space="preserve"> </w:t>
      </w:r>
      <w:r w:rsidR="00C61509" w:rsidRPr="00903FCF">
        <w:rPr>
          <w:rFonts w:ascii="Arial" w:hAnsi="Arial" w:cs="Arial"/>
        </w:rPr>
        <w:t>reasonable</w:t>
      </w:r>
      <w:r w:rsidR="000E5829" w:rsidRPr="00903FCF">
        <w:rPr>
          <w:rFonts w:ascii="Arial" w:hAnsi="Arial" w:cs="Arial"/>
        </w:rPr>
        <w:t xml:space="preserve"> </w:t>
      </w:r>
      <w:r w:rsidR="00C61509" w:rsidRPr="00903FCF">
        <w:rPr>
          <w:rFonts w:ascii="Arial" w:hAnsi="Arial" w:cs="Arial"/>
        </w:rPr>
        <w:t>time</w:t>
      </w:r>
      <w:r w:rsidR="000E5829" w:rsidRPr="00903FCF">
        <w:rPr>
          <w:rFonts w:ascii="Arial" w:hAnsi="Arial" w:cs="Arial"/>
        </w:rPr>
        <w:t xml:space="preserve"> o</w:t>
      </w:r>
      <w:r w:rsidR="0032211E" w:rsidRPr="00903FCF">
        <w:rPr>
          <w:rFonts w:ascii="Arial" w:hAnsi="Arial" w:cs="Arial"/>
        </w:rPr>
        <w:t>n the motion of the:</w:t>
      </w:r>
    </w:p>
    <w:p w14:paraId="06B0C74A" w14:textId="0C6B6B6C" w:rsidR="000E5829" w:rsidRPr="00903FCF" w:rsidRDefault="000E5829" w:rsidP="00C8355C">
      <w:pPr>
        <w:widowControl/>
        <w:tabs>
          <w:tab w:val="left" w:pos="1080"/>
          <w:tab w:val="left" w:pos="9180"/>
        </w:tabs>
        <w:kinsoku w:val="0"/>
        <w:overflowPunct w:val="0"/>
        <w:autoSpaceDE w:val="0"/>
        <w:autoSpaceDN w:val="0"/>
        <w:adjustRightInd w:val="0"/>
        <w:spacing w:after="120" w:line="240" w:lineRule="auto"/>
        <w:ind w:left="720" w:firstLine="360"/>
        <w:rPr>
          <w:rFonts w:ascii="Arial" w:hAnsi="Arial" w:cs="Arial"/>
          <w:b/>
        </w:rPr>
      </w:pPr>
      <w:r w:rsidRPr="00903FCF">
        <w:rPr>
          <w:rFonts w:ascii="Arial" w:hAnsi="Arial" w:cs="Arial"/>
        </w:rPr>
        <w:t xml:space="preserve">[  ]  </w:t>
      </w:r>
      <w:r w:rsidR="00CA1823" w:rsidRPr="00903FCF">
        <w:rPr>
          <w:rFonts w:ascii="Arial" w:hAnsi="Arial" w:cs="Arial"/>
        </w:rPr>
        <w:t xml:space="preserve">Respondent </w:t>
      </w:r>
      <w:r w:rsidR="0032211E" w:rsidRPr="00903FCF">
        <w:rPr>
          <w:rFonts w:ascii="Arial" w:hAnsi="Arial" w:cs="Arial"/>
        </w:rPr>
        <w:t>for good cause</w:t>
      </w:r>
    </w:p>
    <w:p w14:paraId="46DA1835" w14:textId="7CC2BDA0" w:rsidR="000E5829" w:rsidRPr="00903FCF" w:rsidRDefault="0032211E" w:rsidP="00C8355C">
      <w:pPr>
        <w:widowControl/>
        <w:tabs>
          <w:tab w:val="left" w:pos="1080"/>
          <w:tab w:val="left" w:pos="9180"/>
        </w:tabs>
        <w:kinsoku w:val="0"/>
        <w:overflowPunct w:val="0"/>
        <w:autoSpaceDE w:val="0"/>
        <w:autoSpaceDN w:val="0"/>
        <w:adjustRightInd w:val="0"/>
        <w:spacing w:after="120" w:line="240" w:lineRule="auto"/>
        <w:ind w:left="720" w:firstLine="360"/>
        <w:rPr>
          <w:rFonts w:ascii="Arial" w:hAnsi="Arial" w:cs="Arial"/>
        </w:rPr>
      </w:pPr>
      <w:r w:rsidRPr="00903FCF">
        <w:rPr>
          <w:rFonts w:ascii="Arial" w:hAnsi="Arial" w:cs="Arial"/>
          <w:b/>
        </w:rPr>
        <w:t>or</w:t>
      </w:r>
      <w:r w:rsidR="000E5829" w:rsidRPr="00903FCF">
        <w:rPr>
          <w:rFonts w:ascii="Arial" w:hAnsi="Arial" w:cs="Arial"/>
        </w:rPr>
        <w:t xml:space="preserve"> </w:t>
      </w:r>
    </w:p>
    <w:p w14:paraId="37DF772E" w14:textId="2D0850C8" w:rsidR="00571BD7" w:rsidRPr="00903FCF" w:rsidRDefault="000E5829" w:rsidP="00C8355C">
      <w:pPr>
        <w:widowControl/>
        <w:tabs>
          <w:tab w:val="left" w:pos="1080"/>
          <w:tab w:val="left" w:pos="1440"/>
          <w:tab w:val="left" w:pos="9180"/>
        </w:tabs>
        <w:kinsoku w:val="0"/>
        <w:overflowPunct w:val="0"/>
        <w:autoSpaceDE w:val="0"/>
        <w:autoSpaceDN w:val="0"/>
        <w:adjustRightInd w:val="0"/>
        <w:spacing w:after="120" w:line="240" w:lineRule="auto"/>
        <w:ind w:left="720" w:firstLine="360"/>
        <w:rPr>
          <w:rFonts w:ascii="Arial" w:hAnsi="Arial" w:cs="Arial"/>
        </w:rPr>
      </w:pPr>
      <w:r w:rsidRPr="00903FCF">
        <w:rPr>
          <w:rFonts w:ascii="Arial" w:hAnsi="Arial" w:cs="Arial"/>
        </w:rPr>
        <w:t>[  ]</w:t>
      </w:r>
      <w:r w:rsidR="005D292A">
        <w:rPr>
          <w:rFonts w:ascii="Arial" w:hAnsi="Arial" w:cs="Arial"/>
        </w:rPr>
        <w:t xml:space="preserve">  </w:t>
      </w:r>
      <w:r w:rsidR="00890E35" w:rsidRPr="00903FCF">
        <w:rPr>
          <w:rFonts w:ascii="Arial" w:hAnsi="Arial" w:cs="Arial"/>
        </w:rPr>
        <w:t>P</w:t>
      </w:r>
      <w:r w:rsidRPr="00903FCF">
        <w:rPr>
          <w:rFonts w:ascii="Arial" w:hAnsi="Arial" w:cs="Arial"/>
        </w:rPr>
        <w:t xml:space="preserve">rosecuting </w:t>
      </w:r>
      <w:r w:rsidR="00890E35" w:rsidRPr="00903FCF">
        <w:rPr>
          <w:rFonts w:ascii="Arial" w:hAnsi="Arial" w:cs="Arial"/>
        </w:rPr>
        <w:t>A</w:t>
      </w:r>
      <w:r w:rsidRPr="00903FCF">
        <w:rPr>
          <w:rFonts w:ascii="Arial" w:hAnsi="Arial" w:cs="Arial"/>
        </w:rPr>
        <w:t xml:space="preserve">ttorney  [  ] </w:t>
      </w:r>
      <w:r w:rsidR="00890E35" w:rsidRPr="00903FCF">
        <w:rPr>
          <w:rFonts w:ascii="Arial" w:hAnsi="Arial" w:cs="Arial"/>
        </w:rPr>
        <w:t>A</w:t>
      </w:r>
      <w:r w:rsidRPr="00903FCF">
        <w:rPr>
          <w:rFonts w:ascii="Arial" w:hAnsi="Arial" w:cs="Arial"/>
        </w:rPr>
        <w:t xml:space="preserve">ttorney </w:t>
      </w:r>
      <w:r w:rsidR="00890E35" w:rsidRPr="00903FCF">
        <w:rPr>
          <w:rFonts w:ascii="Arial" w:hAnsi="Arial" w:cs="Arial"/>
        </w:rPr>
        <w:t>G</w:t>
      </w:r>
      <w:r w:rsidRPr="00903FCF">
        <w:rPr>
          <w:rFonts w:ascii="Arial" w:hAnsi="Arial" w:cs="Arial"/>
        </w:rPr>
        <w:t>eneral</w:t>
      </w:r>
    </w:p>
    <w:p w14:paraId="12EBF5F5" w14:textId="77777777" w:rsidR="007B31B8" w:rsidRPr="00903FCF" w:rsidRDefault="007B31B8" w:rsidP="00C8355C">
      <w:pPr>
        <w:widowControl/>
        <w:tabs>
          <w:tab w:val="left" w:pos="1080"/>
          <w:tab w:val="left" w:pos="9180"/>
        </w:tabs>
        <w:kinsoku w:val="0"/>
        <w:overflowPunct w:val="0"/>
        <w:autoSpaceDE w:val="0"/>
        <w:autoSpaceDN w:val="0"/>
        <w:adjustRightInd w:val="0"/>
        <w:spacing w:after="120" w:line="240" w:lineRule="auto"/>
        <w:ind w:left="720" w:firstLine="360"/>
        <w:rPr>
          <w:rFonts w:ascii="Arial" w:hAnsi="Arial" w:cs="Arial"/>
        </w:rPr>
      </w:pPr>
      <w:r w:rsidRPr="00903FCF">
        <w:rPr>
          <w:rFonts w:ascii="Arial" w:hAnsi="Arial" w:cs="Arial"/>
          <w:b/>
        </w:rPr>
        <w:t xml:space="preserve">and </w:t>
      </w:r>
      <w:r w:rsidRPr="00903FCF">
        <w:rPr>
          <w:rFonts w:ascii="Arial" w:hAnsi="Arial" w:cs="Arial"/>
        </w:rPr>
        <w:t>because at least one of the following conditions exists:</w:t>
      </w:r>
    </w:p>
    <w:p w14:paraId="01476E1B" w14:textId="02ECB9C3" w:rsidR="0032211E" w:rsidRPr="00903FCF" w:rsidRDefault="00687603" w:rsidP="00C8355C">
      <w:pPr>
        <w:widowControl/>
        <w:tabs>
          <w:tab w:val="left" w:pos="1080"/>
          <w:tab w:val="left" w:pos="1260"/>
          <w:tab w:val="left" w:pos="1800"/>
          <w:tab w:val="left" w:pos="2070"/>
          <w:tab w:val="left" w:pos="9180"/>
        </w:tabs>
        <w:kinsoku w:val="0"/>
        <w:overflowPunct w:val="0"/>
        <w:autoSpaceDE w:val="0"/>
        <w:autoSpaceDN w:val="0"/>
        <w:adjustRightInd w:val="0"/>
        <w:spacing w:after="120" w:line="240" w:lineRule="auto"/>
        <w:ind w:left="1800" w:hanging="360"/>
        <w:rPr>
          <w:rFonts w:ascii="Arial" w:hAnsi="Arial" w:cs="Arial"/>
        </w:rPr>
      </w:pPr>
      <w:r w:rsidRPr="00903FCF">
        <w:rPr>
          <w:rFonts w:ascii="Arial" w:hAnsi="Arial" w:cs="Arial"/>
        </w:rPr>
        <w:t>[  ]</w:t>
      </w:r>
      <w:r w:rsidR="005D292A">
        <w:rPr>
          <w:rFonts w:ascii="Arial" w:hAnsi="Arial" w:cs="Arial"/>
        </w:rPr>
        <w:tab/>
      </w:r>
      <w:r w:rsidR="00445576">
        <w:rPr>
          <w:rFonts w:ascii="Arial" w:hAnsi="Arial" w:cs="Arial"/>
        </w:rPr>
        <w:t xml:space="preserve">Respondent </w:t>
      </w:r>
      <w:r w:rsidR="0032211E" w:rsidRPr="00903FCF">
        <w:rPr>
          <w:rFonts w:ascii="Arial" w:hAnsi="Arial" w:cs="Arial"/>
        </w:rPr>
        <w:t>expressly consents to a continuance or delay and there is a showing of good cause</w:t>
      </w:r>
      <w:r w:rsidR="009E2B6C" w:rsidRPr="00903FCF">
        <w:rPr>
          <w:rFonts w:ascii="Arial" w:hAnsi="Arial" w:cs="Arial"/>
        </w:rPr>
        <w:t>.</w:t>
      </w:r>
    </w:p>
    <w:p w14:paraId="2C57BAD5" w14:textId="496676C1" w:rsidR="0032211E" w:rsidRPr="00C22BA5" w:rsidRDefault="00687603" w:rsidP="00C8355C">
      <w:pPr>
        <w:widowControl/>
        <w:tabs>
          <w:tab w:val="left" w:pos="1080"/>
          <w:tab w:val="left" w:pos="1260"/>
          <w:tab w:val="left" w:pos="1800"/>
          <w:tab w:val="left" w:pos="2070"/>
          <w:tab w:val="left" w:pos="9180"/>
        </w:tabs>
        <w:kinsoku w:val="0"/>
        <w:overflowPunct w:val="0"/>
        <w:autoSpaceDE w:val="0"/>
        <w:autoSpaceDN w:val="0"/>
        <w:adjustRightInd w:val="0"/>
        <w:spacing w:after="120" w:line="240" w:lineRule="auto"/>
        <w:ind w:left="1800" w:hanging="360"/>
        <w:rPr>
          <w:rFonts w:ascii="Arial" w:hAnsi="Arial" w:cs="Arial"/>
        </w:rPr>
      </w:pPr>
      <w:r w:rsidRPr="00903FCF">
        <w:rPr>
          <w:rFonts w:ascii="Arial" w:hAnsi="Arial" w:cs="Arial"/>
        </w:rPr>
        <w:t>[  ]</w:t>
      </w:r>
      <w:r w:rsidR="005D292A">
        <w:rPr>
          <w:rFonts w:ascii="Arial" w:hAnsi="Arial" w:cs="Arial"/>
        </w:rPr>
        <w:tab/>
      </w:r>
      <w:r w:rsidRPr="00903FCF">
        <w:rPr>
          <w:rFonts w:ascii="Arial" w:hAnsi="Arial" w:cs="Arial"/>
        </w:rPr>
        <w:t xml:space="preserve">A </w:t>
      </w:r>
      <w:r w:rsidR="0032211E" w:rsidRPr="00903FCF">
        <w:rPr>
          <w:rFonts w:ascii="Arial" w:hAnsi="Arial" w:cs="Arial"/>
        </w:rPr>
        <w:t xml:space="preserve">continuance is required in the proper administration of justice and </w:t>
      </w:r>
      <w:r w:rsidR="00C22BA5">
        <w:rPr>
          <w:rFonts w:ascii="Arial" w:hAnsi="Arial" w:cs="Arial"/>
        </w:rPr>
        <w:t>R</w:t>
      </w:r>
      <w:r w:rsidR="0032211E" w:rsidRPr="00C22BA5">
        <w:rPr>
          <w:rFonts w:ascii="Arial" w:hAnsi="Arial" w:cs="Arial"/>
        </w:rPr>
        <w:t xml:space="preserve">espondent will not be substantially prejudiced in the presentation of </w:t>
      </w:r>
      <w:r w:rsidR="00C22BA5">
        <w:rPr>
          <w:rFonts w:ascii="Arial" w:hAnsi="Arial" w:cs="Arial"/>
        </w:rPr>
        <w:t>R</w:t>
      </w:r>
      <w:r w:rsidR="0032211E" w:rsidRPr="00C22BA5">
        <w:rPr>
          <w:rFonts w:ascii="Arial" w:hAnsi="Arial" w:cs="Arial"/>
        </w:rPr>
        <w:t>espondent's case.</w:t>
      </w:r>
    </w:p>
    <w:p w14:paraId="765A6F99" w14:textId="7AE6B568" w:rsidR="00A10E26" w:rsidRPr="00C22BA5" w:rsidRDefault="00A10E26" w:rsidP="005A4229">
      <w:pPr>
        <w:widowControl/>
        <w:tabs>
          <w:tab w:val="left" w:pos="1080"/>
          <w:tab w:val="left" w:pos="9180"/>
        </w:tabs>
        <w:kinsoku w:val="0"/>
        <w:overflowPunct w:val="0"/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</w:rPr>
      </w:pPr>
      <w:r w:rsidRPr="00C22BA5">
        <w:rPr>
          <w:rFonts w:ascii="Arial" w:hAnsi="Arial" w:cs="Arial"/>
        </w:rPr>
        <w:t>[  ]</w:t>
      </w:r>
      <w:r w:rsidR="005D292A">
        <w:rPr>
          <w:rFonts w:ascii="Arial" w:hAnsi="Arial" w:cs="Arial"/>
        </w:rPr>
        <w:tab/>
      </w:r>
      <w:r w:rsidRPr="00C22BA5">
        <w:rPr>
          <w:rFonts w:ascii="Arial" w:hAnsi="Arial" w:cs="Arial"/>
        </w:rPr>
        <w:t xml:space="preserve">continue a hearing on a petition filed under RCW 71.05.280 for good cause </w:t>
      </w:r>
      <w:r w:rsidR="009E2B6C" w:rsidRPr="00C22BA5">
        <w:rPr>
          <w:rFonts w:ascii="Arial" w:hAnsi="Arial" w:cs="Arial"/>
        </w:rPr>
        <w:t>based on</w:t>
      </w:r>
      <w:r w:rsidRPr="00C22BA5">
        <w:rPr>
          <w:rFonts w:ascii="Arial" w:hAnsi="Arial" w:cs="Arial"/>
        </w:rPr>
        <w:t xml:space="preserve"> the written request </w:t>
      </w:r>
      <w:r w:rsidR="009E2B6C" w:rsidRPr="00C22BA5">
        <w:rPr>
          <w:rFonts w:ascii="Arial" w:hAnsi="Arial" w:cs="Arial"/>
        </w:rPr>
        <w:t>of</w:t>
      </w:r>
      <w:r w:rsidRPr="00C22BA5">
        <w:rPr>
          <w:rFonts w:ascii="Arial" w:hAnsi="Arial" w:cs="Arial"/>
        </w:rPr>
        <w:t xml:space="preserve"> [  ] </w:t>
      </w:r>
      <w:r w:rsidR="00890E35" w:rsidRPr="00C22BA5">
        <w:rPr>
          <w:rFonts w:ascii="Arial" w:hAnsi="Arial" w:cs="Arial"/>
        </w:rPr>
        <w:t>P</w:t>
      </w:r>
      <w:r w:rsidRPr="00C22BA5">
        <w:rPr>
          <w:rFonts w:ascii="Arial" w:hAnsi="Arial" w:cs="Arial"/>
        </w:rPr>
        <w:t xml:space="preserve">etitioner  [  ] </w:t>
      </w:r>
      <w:r w:rsidR="00890E35" w:rsidRPr="00C22BA5">
        <w:rPr>
          <w:rFonts w:ascii="Arial" w:hAnsi="Arial" w:cs="Arial"/>
        </w:rPr>
        <w:t>R</w:t>
      </w:r>
      <w:r w:rsidRPr="00C22BA5">
        <w:rPr>
          <w:rFonts w:ascii="Arial" w:hAnsi="Arial" w:cs="Arial"/>
        </w:rPr>
        <w:t>esponden</w:t>
      </w:r>
      <w:r w:rsidR="002C3CCD" w:rsidRPr="00C22BA5">
        <w:rPr>
          <w:rFonts w:ascii="Arial" w:hAnsi="Arial" w:cs="Arial"/>
        </w:rPr>
        <w:t>t</w:t>
      </w:r>
      <w:r w:rsidRPr="00C22BA5">
        <w:rPr>
          <w:rFonts w:ascii="Arial" w:hAnsi="Arial" w:cs="Arial"/>
        </w:rPr>
        <w:t xml:space="preserve">  [  ] </w:t>
      </w:r>
      <w:r w:rsidR="00890E35" w:rsidRPr="00C22BA5">
        <w:rPr>
          <w:rFonts w:ascii="Arial" w:hAnsi="Arial" w:cs="Arial"/>
        </w:rPr>
        <w:t>R</w:t>
      </w:r>
      <w:r w:rsidRPr="00C22BA5">
        <w:rPr>
          <w:rFonts w:ascii="Arial" w:hAnsi="Arial" w:cs="Arial"/>
        </w:rPr>
        <w:t xml:space="preserve">espondent’s </w:t>
      </w:r>
      <w:r w:rsidR="00890E35" w:rsidRPr="00C22BA5">
        <w:rPr>
          <w:rFonts w:ascii="Arial" w:hAnsi="Arial" w:cs="Arial"/>
        </w:rPr>
        <w:t>A</w:t>
      </w:r>
      <w:r w:rsidRPr="00C22BA5">
        <w:rPr>
          <w:rFonts w:ascii="Arial" w:hAnsi="Arial" w:cs="Arial"/>
        </w:rPr>
        <w:t>ttorney.</w:t>
      </w:r>
    </w:p>
    <w:p w14:paraId="4D37DDE7" w14:textId="1118CC0E" w:rsidR="0032211E" w:rsidRPr="00C22BA5" w:rsidRDefault="009E2B6C" w:rsidP="005A4229">
      <w:pPr>
        <w:widowControl/>
        <w:tabs>
          <w:tab w:val="left" w:pos="1080"/>
          <w:tab w:val="left" w:pos="9180"/>
        </w:tabs>
        <w:kinsoku w:val="0"/>
        <w:overflowPunct w:val="0"/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</w:rPr>
      </w:pPr>
      <w:r w:rsidRPr="00C22BA5">
        <w:rPr>
          <w:rFonts w:ascii="Arial" w:hAnsi="Arial" w:cs="Arial"/>
        </w:rPr>
        <w:t>[  ]</w:t>
      </w:r>
      <w:r w:rsidR="005D292A">
        <w:rPr>
          <w:rFonts w:ascii="Arial" w:hAnsi="Arial" w:cs="Arial"/>
        </w:rPr>
        <w:tab/>
      </w:r>
      <w:r w:rsidR="0032211E" w:rsidRPr="00C22BA5">
        <w:rPr>
          <w:rFonts w:ascii="Arial" w:hAnsi="Arial" w:cs="Arial"/>
        </w:rPr>
        <w:t xml:space="preserve">continue the case </w:t>
      </w:r>
      <w:r w:rsidR="003731ED" w:rsidRPr="00C22BA5">
        <w:rPr>
          <w:rFonts w:ascii="Arial" w:hAnsi="Arial" w:cs="Arial"/>
        </w:rPr>
        <w:t>on the court’s motion</w:t>
      </w:r>
      <w:r w:rsidR="00611479" w:rsidRPr="00C22BA5">
        <w:rPr>
          <w:rFonts w:ascii="Arial" w:hAnsi="Arial" w:cs="Arial"/>
        </w:rPr>
        <w:t>, required in</w:t>
      </w:r>
      <w:r w:rsidR="003731ED" w:rsidRPr="00C22BA5">
        <w:rPr>
          <w:rFonts w:ascii="Arial" w:hAnsi="Arial" w:cs="Arial"/>
        </w:rPr>
        <w:t xml:space="preserve"> the</w:t>
      </w:r>
      <w:r w:rsidR="0032211E" w:rsidRPr="00C22BA5">
        <w:rPr>
          <w:rFonts w:ascii="Arial" w:hAnsi="Arial" w:cs="Arial"/>
        </w:rPr>
        <w:t xml:space="preserve"> due administration of justice</w:t>
      </w:r>
      <w:r w:rsidR="000868B8" w:rsidRPr="00C22BA5">
        <w:rPr>
          <w:rFonts w:ascii="Arial" w:hAnsi="Arial" w:cs="Arial"/>
        </w:rPr>
        <w:t>,</w:t>
      </w:r>
      <w:r w:rsidR="0032211E" w:rsidRPr="00C22BA5">
        <w:rPr>
          <w:rFonts w:ascii="Arial" w:hAnsi="Arial" w:cs="Arial"/>
        </w:rPr>
        <w:t xml:space="preserve"> and </w:t>
      </w:r>
      <w:r w:rsidR="00445576">
        <w:rPr>
          <w:rFonts w:ascii="Arial" w:hAnsi="Arial" w:cs="Arial"/>
        </w:rPr>
        <w:t>R</w:t>
      </w:r>
      <w:r w:rsidR="0032211E" w:rsidRPr="00C22BA5">
        <w:rPr>
          <w:rFonts w:ascii="Arial" w:hAnsi="Arial" w:cs="Arial"/>
        </w:rPr>
        <w:t>esponden</w:t>
      </w:r>
      <w:r w:rsidR="003731ED" w:rsidRPr="00C22BA5">
        <w:rPr>
          <w:rFonts w:ascii="Arial" w:hAnsi="Arial" w:cs="Arial"/>
        </w:rPr>
        <w:t>t will</w:t>
      </w:r>
      <w:r w:rsidR="0032211E" w:rsidRPr="00C22BA5">
        <w:rPr>
          <w:rFonts w:ascii="Arial" w:hAnsi="Arial" w:cs="Arial"/>
        </w:rPr>
        <w:t xml:space="preserve"> not be substantially prejudiced in the presentation of </w:t>
      </w:r>
      <w:r w:rsidR="00445576">
        <w:rPr>
          <w:rFonts w:ascii="Arial" w:hAnsi="Arial" w:cs="Arial"/>
        </w:rPr>
        <w:t>R</w:t>
      </w:r>
      <w:r w:rsidR="0032211E" w:rsidRPr="00C22BA5">
        <w:rPr>
          <w:rFonts w:ascii="Arial" w:hAnsi="Arial" w:cs="Arial"/>
        </w:rPr>
        <w:t>espondent's case.</w:t>
      </w:r>
    </w:p>
    <w:p w14:paraId="4A3FB6D4" w14:textId="77777777" w:rsidR="006F5302" w:rsidRPr="00C22BA5" w:rsidRDefault="006F5302" w:rsidP="00C8355C">
      <w:pPr>
        <w:widowControl/>
        <w:tabs>
          <w:tab w:val="left" w:pos="360"/>
          <w:tab w:val="left" w:pos="9180"/>
        </w:tabs>
        <w:kinsoku w:val="0"/>
        <w:overflowPunct w:val="0"/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</w:rPr>
      </w:pPr>
      <w:r w:rsidRPr="00C22BA5">
        <w:rPr>
          <w:rFonts w:ascii="Arial" w:hAnsi="Arial" w:cs="Arial"/>
        </w:rPr>
        <w:t>The court has stated the grounds for continuance or postponement in its selection above and adds the following information, if any:</w:t>
      </w:r>
    </w:p>
    <w:p w14:paraId="42F9E3BF" w14:textId="7F58EE8D" w:rsidR="004F7034" w:rsidRPr="00C22BA5" w:rsidRDefault="006F5302" w:rsidP="00C8355C">
      <w:pPr>
        <w:widowControl/>
        <w:tabs>
          <w:tab w:val="left" w:pos="360"/>
          <w:tab w:val="left" w:pos="1080"/>
        </w:tabs>
        <w:kinsoku w:val="0"/>
        <w:overflowPunct w:val="0"/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u w:val="single"/>
        </w:rPr>
      </w:pPr>
      <w:r w:rsidRPr="00C22BA5">
        <w:rPr>
          <w:rFonts w:ascii="Arial" w:hAnsi="Arial" w:cs="Arial"/>
        </w:rPr>
        <w:t>[  ]</w:t>
      </w:r>
      <w:r w:rsidR="005D292A">
        <w:rPr>
          <w:rFonts w:ascii="Arial" w:hAnsi="Arial" w:cs="Arial"/>
        </w:rPr>
        <w:tab/>
      </w:r>
      <w:r w:rsidR="00825623" w:rsidRPr="00C22BA5">
        <w:rPr>
          <w:rFonts w:ascii="Arial" w:hAnsi="Arial" w:cs="Arial"/>
          <w:u w:val="single"/>
        </w:rPr>
        <w:tab/>
      </w:r>
      <w:r w:rsidR="005D292A">
        <w:rPr>
          <w:rFonts w:ascii="Arial" w:hAnsi="Arial" w:cs="Arial"/>
          <w:u w:val="single"/>
        </w:rPr>
        <w:tab/>
      </w:r>
      <w:r w:rsidR="005D292A">
        <w:rPr>
          <w:rFonts w:ascii="Arial" w:hAnsi="Arial" w:cs="Arial"/>
          <w:u w:val="single"/>
        </w:rPr>
        <w:tab/>
      </w:r>
      <w:r w:rsidR="005D292A">
        <w:rPr>
          <w:rFonts w:ascii="Arial" w:hAnsi="Arial" w:cs="Arial"/>
          <w:u w:val="single"/>
        </w:rPr>
        <w:tab/>
      </w:r>
      <w:r w:rsidR="005D292A">
        <w:rPr>
          <w:rFonts w:ascii="Arial" w:hAnsi="Arial" w:cs="Arial"/>
          <w:u w:val="single"/>
        </w:rPr>
        <w:tab/>
      </w:r>
      <w:r w:rsidR="005D292A">
        <w:rPr>
          <w:rFonts w:ascii="Arial" w:hAnsi="Arial" w:cs="Arial"/>
          <w:u w:val="single"/>
        </w:rPr>
        <w:tab/>
      </w:r>
      <w:r w:rsidR="005D292A">
        <w:rPr>
          <w:rFonts w:ascii="Arial" w:hAnsi="Arial" w:cs="Arial"/>
          <w:u w:val="single"/>
        </w:rPr>
        <w:tab/>
      </w:r>
      <w:r w:rsidR="005D292A">
        <w:rPr>
          <w:rFonts w:ascii="Arial" w:hAnsi="Arial" w:cs="Arial"/>
          <w:u w:val="single"/>
        </w:rPr>
        <w:tab/>
      </w:r>
      <w:r w:rsidR="005D292A">
        <w:rPr>
          <w:rFonts w:ascii="Arial" w:hAnsi="Arial" w:cs="Arial"/>
          <w:u w:val="single"/>
        </w:rPr>
        <w:tab/>
      </w:r>
      <w:r w:rsidR="005D292A">
        <w:rPr>
          <w:rFonts w:ascii="Arial" w:hAnsi="Arial" w:cs="Arial"/>
          <w:u w:val="single"/>
        </w:rPr>
        <w:tab/>
      </w:r>
      <w:r w:rsidR="005D292A">
        <w:rPr>
          <w:rFonts w:ascii="Arial" w:hAnsi="Arial" w:cs="Arial"/>
          <w:u w:val="single"/>
        </w:rPr>
        <w:tab/>
      </w:r>
      <w:r w:rsidR="005D292A">
        <w:rPr>
          <w:rFonts w:ascii="Arial" w:hAnsi="Arial" w:cs="Arial"/>
          <w:u w:val="single"/>
        </w:rPr>
        <w:tab/>
      </w:r>
    </w:p>
    <w:p w14:paraId="0955BA03" w14:textId="0C6E6D70" w:rsidR="006F5302" w:rsidRPr="00C22BA5" w:rsidRDefault="004F7034" w:rsidP="00C8355C">
      <w:pPr>
        <w:widowControl/>
        <w:tabs>
          <w:tab w:val="left" w:pos="360"/>
          <w:tab w:val="left" w:pos="1080"/>
          <w:tab w:val="left" w:pos="9180"/>
        </w:tabs>
        <w:kinsoku w:val="0"/>
        <w:overflowPunct w:val="0"/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u w:val="single"/>
        </w:rPr>
      </w:pPr>
      <w:r w:rsidRPr="00C22BA5">
        <w:rPr>
          <w:rFonts w:ascii="Arial" w:hAnsi="Arial" w:cs="Arial"/>
        </w:rPr>
        <w:tab/>
      </w:r>
      <w:r w:rsidRPr="00C22BA5">
        <w:rPr>
          <w:rFonts w:ascii="Arial" w:hAnsi="Arial" w:cs="Arial"/>
          <w:u w:val="single"/>
        </w:rPr>
        <w:tab/>
      </w:r>
      <w:r w:rsidR="005D292A">
        <w:rPr>
          <w:rFonts w:ascii="Arial" w:hAnsi="Arial" w:cs="Arial"/>
          <w:u w:val="single"/>
        </w:rPr>
        <w:tab/>
      </w:r>
    </w:p>
    <w:p w14:paraId="534FA278" w14:textId="3FC68D57" w:rsidR="004E47C2" w:rsidRPr="00C22BA5" w:rsidRDefault="00CD4FB8" w:rsidP="00C8355C">
      <w:pPr>
        <w:widowControl/>
        <w:tabs>
          <w:tab w:val="left" w:pos="720"/>
          <w:tab w:val="left" w:pos="9180"/>
        </w:tabs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2BA5">
        <w:rPr>
          <w:rFonts w:ascii="Arial" w:hAnsi="Arial" w:cs="Arial"/>
        </w:rPr>
        <w:t>3.</w:t>
      </w:r>
      <w:r w:rsidR="004F7034" w:rsidRPr="00C22BA5">
        <w:rPr>
          <w:rFonts w:ascii="Arial" w:hAnsi="Arial" w:cs="Arial"/>
        </w:rPr>
        <w:tab/>
      </w:r>
      <w:r w:rsidR="006F5302" w:rsidRPr="00C22BA5">
        <w:rPr>
          <w:rFonts w:ascii="Arial" w:hAnsi="Arial" w:cs="Arial"/>
        </w:rPr>
        <w:t xml:space="preserve">The </w:t>
      </w:r>
      <w:r w:rsidR="002D7A1F" w:rsidRPr="00C22BA5">
        <w:rPr>
          <w:rFonts w:ascii="Arial" w:hAnsi="Arial" w:cs="Arial"/>
        </w:rPr>
        <w:t>court also finds</w:t>
      </w:r>
      <w:r w:rsidR="006F5302" w:rsidRPr="00C22BA5">
        <w:rPr>
          <w:rFonts w:ascii="Arial" w:hAnsi="Arial" w:cs="Arial"/>
        </w:rPr>
        <w:t xml:space="preserve"> that detention</w:t>
      </w:r>
      <w:r w:rsidR="004F7034" w:rsidRPr="00C22BA5">
        <w:rPr>
          <w:rFonts w:ascii="Arial" w:hAnsi="Arial" w:cs="Arial"/>
        </w:rPr>
        <w:t xml:space="preserve"> </w:t>
      </w:r>
      <w:r w:rsidR="002D7A1F" w:rsidRPr="00C22BA5">
        <w:rPr>
          <w:rFonts w:ascii="Arial" w:hAnsi="Arial" w:cs="Arial"/>
        </w:rPr>
        <w:t>[  ] should be extended  [  ] should not be extended.</w:t>
      </w:r>
      <w:bookmarkStart w:id="1" w:name="Section_38."/>
      <w:bookmarkEnd w:id="1"/>
    </w:p>
    <w:p w14:paraId="3118B162" w14:textId="264C3D90" w:rsidR="001A70EB" w:rsidRPr="00C22BA5" w:rsidRDefault="00CD4FB8" w:rsidP="00C8355C">
      <w:pPr>
        <w:tabs>
          <w:tab w:val="left" w:pos="720"/>
          <w:tab w:val="left" w:pos="1080"/>
          <w:tab w:val="left" w:pos="9180"/>
        </w:tabs>
        <w:spacing w:after="120" w:line="240" w:lineRule="auto"/>
        <w:ind w:left="1080" w:hanging="1080"/>
        <w:rPr>
          <w:rFonts w:ascii="Arial" w:eastAsia="Arial" w:hAnsi="Arial" w:cs="Arial"/>
        </w:rPr>
      </w:pPr>
      <w:r w:rsidRPr="00C22BA5">
        <w:rPr>
          <w:rFonts w:ascii="Arial" w:eastAsia="Arial" w:hAnsi="Arial" w:cs="Arial"/>
        </w:rPr>
        <w:t>4.</w:t>
      </w:r>
      <w:r w:rsidR="004F7034" w:rsidRPr="00C22BA5">
        <w:rPr>
          <w:rFonts w:ascii="Arial" w:eastAsia="Arial" w:hAnsi="Arial" w:cs="Arial"/>
        </w:rPr>
        <w:tab/>
      </w:r>
      <w:r w:rsidR="001A70EB" w:rsidRPr="00C22BA5">
        <w:rPr>
          <w:rFonts w:ascii="Arial" w:eastAsia="Arial" w:hAnsi="Arial" w:cs="Arial"/>
        </w:rPr>
        <w:t>The court finds</w:t>
      </w:r>
      <w:r w:rsidR="00A757D9" w:rsidRPr="00C22BA5">
        <w:rPr>
          <w:rFonts w:ascii="Arial" w:eastAsia="Arial" w:hAnsi="Arial" w:cs="Arial"/>
        </w:rPr>
        <w:t xml:space="preserve"> an:</w:t>
      </w:r>
    </w:p>
    <w:p w14:paraId="1B59C3A3" w14:textId="55E28B3D" w:rsidR="001A70EB" w:rsidRPr="00C22BA5" w:rsidRDefault="001A70EB" w:rsidP="00C8355C">
      <w:pPr>
        <w:tabs>
          <w:tab w:val="left" w:pos="1080"/>
          <w:tab w:val="left" w:pos="1260"/>
          <w:tab w:val="left" w:pos="9180"/>
        </w:tabs>
        <w:spacing w:after="120" w:line="240" w:lineRule="auto"/>
        <w:ind w:left="720"/>
        <w:rPr>
          <w:rFonts w:ascii="Arial" w:eastAsia="Arial" w:hAnsi="Arial" w:cs="Arial"/>
        </w:rPr>
      </w:pPr>
      <w:r w:rsidRPr="00C22BA5">
        <w:rPr>
          <w:rFonts w:ascii="Arial" w:eastAsia="Arial" w:hAnsi="Arial" w:cs="Arial"/>
        </w:rPr>
        <w:t>[  ]</w:t>
      </w:r>
      <w:r w:rsidR="005D292A">
        <w:rPr>
          <w:rFonts w:ascii="Arial" w:eastAsia="Arial" w:hAnsi="Arial" w:cs="Arial"/>
        </w:rPr>
        <w:tab/>
      </w:r>
      <w:r w:rsidR="00451AFA" w:rsidRPr="00C22BA5">
        <w:rPr>
          <w:rFonts w:ascii="Arial" w:eastAsia="Arial" w:hAnsi="Arial" w:cs="Arial"/>
        </w:rPr>
        <w:t xml:space="preserve">Agreed Order. </w:t>
      </w:r>
      <w:r w:rsidR="00445576">
        <w:rPr>
          <w:rFonts w:ascii="Arial" w:eastAsia="Arial" w:hAnsi="Arial" w:cs="Arial"/>
        </w:rPr>
        <w:t>Respondent</w:t>
      </w:r>
      <w:r w:rsidRPr="00C22BA5">
        <w:rPr>
          <w:rFonts w:ascii="Arial" w:eastAsia="Arial" w:hAnsi="Arial" w:cs="Arial"/>
        </w:rPr>
        <w:t>, after consultation with counsel, agrees to the entry of this order.</w:t>
      </w:r>
    </w:p>
    <w:p w14:paraId="36F4860A" w14:textId="6F047966" w:rsidR="00BE67B1" w:rsidRPr="004F7034" w:rsidRDefault="00CD4FB8" w:rsidP="00C8355C">
      <w:pPr>
        <w:tabs>
          <w:tab w:val="left" w:pos="720"/>
          <w:tab w:val="left" w:pos="9180"/>
        </w:tabs>
        <w:spacing w:after="120" w:line="240" w:lineRule="auto"/>
        <w:rPr>
          <w:rFonts w:ascii="Arial" w:eastAsia="Arial" w:hAnsi="Arial" w:cs="Arial"/>
          <w:position w:val="-1"/>
        </w:rPr>
      </w:pPr>
      <w:r w:rsidRPr="004F7034">
        <w:rPr>
          <w:rFonts w:ascii="Arial" w:eastAsia="Arial" w:hAnsi="Arial" w:cs="Arial"/>
          <w:position w:val="-1"/>
        </w:rPr>
        <w:t>5.</w:t>
      </w:r>
      <w:r w:rsidR="000D68CA">
        <w:rPr>
          <w:rFonts w:ascii="Arial" w:eastAsia="Arial" w:hAnsi="Arial" w:cs="Arial"/>
          <w:b/>
          <w:position w:val="-1"/>
        </w:rPr>
        <w:tab/>
      </w:r>
      <w:r w:rsidR="00685D0B" w:rsidRPr="004F7034">
        <w:rPr>
          <w:rFonts w:ascii="Arial" w:eastAsia="Arial" w:hAnsi="Arial" w:cs="Arial"/>
          <w:b/>
          <w:position w:val="-1"/>
        </w:rPr>
        <w:t>The court orders</w:t>
      </w:r>
      <w:r w:rsidR="00685D0B" w:rsidRPr="004F7034">
        <w:rPr>
          <w:rFonts w:ascii="Arial" w:eastAsia="Arial" w:hAnsi="Arial" w:cs="Arial"/>
          <w:position w:val="-1"/>
        </w:rPr>
        <w:t xml:space="preserve"> that the:</w:t>
      </w:r>
    </w:p>
    <w:p w14:paraId="38E0AE56" w14:textId="19B240E2" w:rsidR="00BE67B1" w:rsidRPr="00C22BA5" w:rsidRDefault="00EC76A6" w:rsidP="00C8355C">
      <w:pPr>
        <w:tabs>
          <w:tab w:val="left" w:pos="720"/>
          <w:tab w:val="left" w:pos="9180"/>
          <w:tab w:val="left" w:pos="9270"/>
        </w:tabs>
        <w:spacing w:after="120" w:line="240" w:lineRule="auto"/>
        <w:ind w:left="720"/>
        <w:rPr>
          <w:rFonts w:ascii="Arial" w:eastAsia="Arial" w:hAnsi="Arial" w:cs="Arial"/>
        </w:rPr>
      </w:pPr>
      <w:r w:rsidRPr="004F7034">
        <w:rPr>
          <w:rFonts w:ascii="Arial" w:eastAsia="Arial" w:hAnsi="Arial" w:cs="Arial"/>
        </w:rPr>
        <w:t>[  ]</w:t>
      </w:r>
      <w:r w:rsidR="00685D0B" w:rsidRPr="004F7034">
        <w:rPr>
          <w:rFonts w:ascii="Arial" w:eastAsia="Arial" w:hAnsi="Arial" w:cs="Arial"/>
        </w:rPr>
        <w:t xml:space="preserve"> 14 Day  </w:t>
      </w:r>
      <w:r w:rsidRPr="00C22BA5">
        <w:rPr>
          <w:rFonts w:ascii="Arial" w:eastAsia="Arial" w:hAnsi="Arial" w:cs="Arial"/>
        </w:rPr>
        <w:t>[  ]</w:t>
      </w:r>
      <w:r w:rsidR="00685D0B" w:rsidRPr="00C22BA5">
        <w:rPr>
          <w:rFonts w:ascii="Arial" w:eastAsia="Arial" w:hAnsi="Arial" w:cs="Arial"/>
        </w:rPr>
        <w:t xml:space="preserve"> 90 Day  </w:t>
      </w:r>
      <w:r w:rsidRPr="00C22BA5">
        <w:rPr>
          <w:rFonts w:ascii="Arial" w:eastAsia="Arial" w:hAnsi="Arial" w:cs="Arial"/>
        </w:rPr>
        <w:t>[  ]</w:t>
      </w:r>
      <w:r w:rsidR="00685D0B" w:rsidRPr="00C22BA5">
        <w:rPr>
          <w:rFonts w:ascii="Arial" w:eastAsia="Arial" w:hAnsi="Arial" w:cs="Arial"/>
        </w:rPr>
        <w:t xml:space="preserve"> 180 Day  </w:t>
      </w:r>
      <w:r w:rsidRPr="00C22BA5">
        <w:rPr>
          <w:rFonts w:ascii="Arial" w:eastAsia="Arial" w:hAnsi="Arial" w:cs="Arial"/>
        </w:rPr>
        <w:t>[  ]</w:t>
      </w:r>
      <w:r w:rsidR="00685D0B" w:rsidRPr="00C22BA5">
        <w:rPr>
          <w:rFonts w:ascii="Arial" w:eastAsia="Arial" w:hAnsi="Arial" w:cs="Arial"/>
        </w:rPr>
        <w:t xml:space="preserve"> 1 Year  </w:t>
      </w:r>
      <w:r w:rsidRPr="00C22BA5">
        <w:rPr>
          <w:rFonts w:ascii="Arial" w:eastAsia="Arial" w:hAnsi="Arial" w:cs="Arial"/>
        </w:rPr>
        <w:t>[  ]</w:t>
      </w:r>
      <w:r w:rsidR="00685D0B" w:rsidRPr="00C22BA5">
        <w:rPr>
          <w:rFonts w:ascii="Arial" w:eastAsia="Arial" w:hAnsi="Arial" w:cs="Arial"/>
        </w:rPr>
        <w:t xml:space="preserve"> AOT</w:t>
      </w:r>
      <w:r w:rsidR="00FC73BD" w:rsidRPr="00C22BA5">
        <w:rPr>
          <w:rFonts w:ascii="Arial" w:eastAsia="Arial" w:hAnsi="Arial" w:cs="Arial"/>
        </w:rPr>
        <w:t xml:space="preserve"> </w:t>
      </w:r>
      <w:r w:rsidR="00685D0B" w:rsidRPr="00C22BA5">
        <w:rPr>
          <w:rFonts w:ascii="Arial" w:eastAsia="Arial" w:hAnsi="Arial" w:cs="Arial"/>
        </w:rPr>
        <w:t xml:space="preserve"> </w:t>
      </w:r>
      <w:r w:rsidRPr="00C22BA5">
        <w:rPr>
          <w:rFonts w:ascii="Arial" w:eastAsia="Arial" w:hAnsi="Arial" w:cs="Arial"/>
        </w:rPr>
        <w:t>[  ]</w:t>
      </w:r>
      <w:r w:rsidR="00685D0B" w:rsidRPr="00C22BA5">
        <w:rPr>
          <w:rFonts w:ascii="Arial" w:eastAsia="Arial" w:hAnsi="Arial" w:cs="Arial"/>
        </w:rPr>
        <w:t xml:space="preserve"> Revocation  </w:t>
      </w:r>
      <w:r w:rsidRPr="00C22BA5">
        <w:rPr>
          <w:rFonts w:ascii="Arial" w:hAnsi="Arial" w:cs="Arial"/>
        </w:rPr>
        <w:t>[  ]</w:t>
      </w:r>
      <w:r w:rsidR="00685D0B" w:rsidRPr="00C22BA5">
        <w:rPr>
          <w:rFonts w:ascii="Arial" w:hAnsi="Arial" w:cs="Arial"/>
        </w:rPr>
        <w:t xml:space="preserve"> Medication </w:t>
      </w:r>
      <w:r w:rsidR="00685D0B" w:rsidRPr="00C22BA5">
        <w:rPr>
          <w:rFonts w:ascii="Arial" w:eastAsia="Arial" w:hAnsi="Arial" w:cs="Arial"/>
        </w:rPr>
        <w:t xml:space="preserve"> </w:t>
      </w:r>
      <w:r w:rsidR="00FC73BD" w:rsidRPr="00C22BA5">
        <w:rPr>
          <w:rFonts w:ascii="Arial" w:eastAsia="Arial" w:hAnsi="Arial" w:cs="Arial"/>
        </w:rPr>
        <w:br/>
      </w:r>
      <w:r w:rsidRPr="00C22BA5">
        <w:rPr>
          <w:rFonts w:ascii="Arial" w:eastAsia="Arial" w:hAnsi="Arial" w:cs="Arial"/>
        </w:rPr>
        <w:t>[  ]</w:t>
      </w:r>
      <w:r w:rsidR="00685D0B" w:rsidRPr="00C22BA5">
        <w:rPr>
          <w:rFonts w:ascii="Arial" w:eastAsia="Arial" w:hAnsi="Arial" w:cs="Arial"/>
        </w:rPr>
        <w:t xml:space="preserve"> Trial Setting</w:t>
      </w:r>
      <w:r w:rsidR="00757D42" w:rsidRPr="00C22BA5">
        <w:rPr>
          <w:rFonts w:ascii="Arial" w:eastAsia="Arial" w:hAnsi="Arial" w:cs="Arial"/>
        </w:rPr>
        <w:t xml:space="preserve">  </w:t>
      </w:r>
      <w:r w:rsidRPr="00C22BA5">
        <w:rPr>
          <w:rFonts w:ascii="Arial" w:eastAsia="Arial" w:hAnsi="Arial" w:cs="Arial"/>
        </w:rPr>
        <w:t>[  ]</w:t>
      </w:r>
      <w:r w:rsidR="00685D0B" w:rsidRPr="00C22BA5">
        <w:rPr>
          <w:rFonts w:ascii="Arial" w:eastAsia="Arial" w:hAnsi="Arial" w:cs="Arial"/>
        </w:rPr>
        <w:t xml:space="preserve"> Other </w:t>
      </w:r>
      <w:r w:rsidR="00685D0B" w:rsidRPr="00C22BA5">
        <w:rPr>
          <w:rFonts w:ascii="Arial" w:eastAsia="Arial" w:hAnsi="Arial" w:cs="Arial"/>
          <w:u w:val="single"/>
        </w:rPr>
        <w:tab/>
      </w:r>
      <w:r w:rsidR="00685D0B" w:rsidRPr="00C22BA5">
        <w:rPr>
          <w:rFonts w:ascii="Arial" w:eastAsia="Arial" w:hAnsi="Arial" w:cs="Arial"/>
        </w:rPr>
        <w:t xml:space="preserve"> </w:t>
      </w:r>
    </w:p>
    <w:p w14:paraId="1E8CDE1B" w14:textId="662CAE65" w:rsidR="00BE67B1" w:rsidRPr="00C22BA5" w:rsidRDefault="00685D0B" w:rsidP="00C8355C">
      <w:pPr>
        <w:tabs>
          <w:tab w:val="left" w:pos="6300"/>
          <w:tab w:val="left" w:pos="7560"/>
          <w:tab w:val="left" w:pos="8910"/>
          <w:tab w:val="left" w:pos="9180"/>
        </w:tabs>
        <w:spacing w:after="120" w:line="240" w:lineRule="auto"/>
        <w:ind w:left="720"/>
        <w:rPr>
          <w:rFonts w:ascii="Arial" w:hAnsi="Arial" w:cs="Arial"/>
        </w:rPr>
      </w:pPr>
      <w:r w:rsidRPr="00C22BA5">
        <w:rPr>
          <w:rFonts w:ascii="Arial" w:eastAsia="Arial" w:hAnsi="Arial" w:cs="Arial"/>
        </w:rPr>
        <w:t xml:space="preserve">hearing is continued until </w:t>
      </w:r>
      <w:r w:rsidR="00757D42" w:rsidRPr="00C22BA5">
        <w:rPr>
          <w:rFonts w:ascii="Arial" w:eastAsia="Arial" w:hAnsi="Arial" w:cs="Arial"/>
        </w:rPr>
        <w:t>(</w:t>
      </w:r>
      <w:r w:rsidR="00757D42" w:rsidRPr="00C22BA5">
        <w:rPr>
          <w:rFonts w:ascii="Arial" w:eastAsia="Arial" w:hAnsi="Arial" w:cs="Arial"/>
          <w:i/>
        </w:rPr>
        <w:t>date</w:t>
      </w:r>
      <w:r w:rsidR="00757D42" w:rsidRPr="00C22BA5">
        <w:rPr>
          <w:rFonts w:ascii="Arial" w:eastAsia="Arial" w:hAnsi="Arial" w:cs="Arial"/>
        </w:rPr>
        <w:t>)</w:t>
      </w:r>
      <w:r w:rsidR="00FC73BD" w:rsidRPr="00C22BA5">
        <w:rPr>
          <w:rFonts w:ascii="Arial" w:eastAsia="Arial" w:hAnsi="Arial" w:cs="Arial"/>
        </w:rPr>
        <w:t xml:space="preserve"> </w:t>
      </w:r>
      <w:r w:rsidRPr="00C22BA5">
        <w:rPr>
          <w:rFonts w:ascii="Arial" w:eastAsia="Arial" w:hAnsi="Arial" w:cs="Arial"/>
          <w:u w:val="single"/>
        </w:rPr>
        <w:tab/>
      </w:r>
      <w:r w:rsidRPr="00C22BA5">
        <w:rPr>
          <w:rFonts w:ascii="Arial" w:eastAsia="Arial" w:hAnsi="Arial" w:cs="Arial"/>
        </w:rPr>
        <w:t xml:space="preserve"> at </w:t>
      </w:r>
      <w:r w:rsidRPr="00C22BA5">
        <w:rPr>
          <w:rFonts w:ascii="Arial" w:eastAsia="Arial" w:hAnsi="Arial" w:cs="Arial"/>
          <w:u w:val="single"/>
        </w:rPr>
        <w:tab/>
      </w:r>
      <w:r w:rsidRPr="00C22BA5">
        <w:rPr>
          <w:rFonts w:ascii="Arial" w:eastAsia="Arial" w:hAnsi="Arial" w:cs="Arial"/>
        </w:rPr>
        <w:t xml:space="preserve"> </w:t>
      </w:r>
      <w:r w:rsidR="000D0802" w:rsidRPr="00C22BA5">
        <w:rPr>
          <w:rFonts w:ascii="Arial" w:eastAsia="Arial" w:hAnsi="Arial" w:cs="Arial"/>
        </w:rPr>
        <w:t>a</w:t>
      </w:r>
      <w:r w:rsidRPr="00C22BA5">
        <w:rPr>
          <w:rFonts w:ascii="Arial" w:eastAsia="Arial" w:hAnsi="Arial" w:cs="Arial"/>
        </w:rPr>
        <w:t>.</w:t>
      </w:r>
      <w:r w:rsidR="000D0802" w:rsidRPr="00C22BA5">
        <w:rPr>
          <w:rFonts w:ascii="Arial" w:eastAsia="Arial" w:hAnsi="Arial" w:cs="Arial"/>
        </w:rPr>
        <w:t>m</w:t>
      </w:r>
      <w:r w:rsidR="00275630">
        <w:rPr>
          <w:rFonts w:ascii="Arial" w:eastAsia="Arial" w:hAnsi="Arial" w:cs="Arial"/>
        </w:rPr>
        <w:t>.</w:t>
      </w:r>
      <w:r w:rsidRPr="00C22BA5">
        <w:rPr>
          <w:rFonts w:ascii="Arial" w:eastAsia="Arial" w:hAnsi="Arial" w:cs="Arial"/>
        </w:rPr>
        <w:t>/</w:t>
      </w:r>
      <w:r w:rsidR="000D0802" w:rsidRPr="00C22BA5">
        <w:rPr>
          <w:rFonts w:ascii="Arial" w:eastAsia="Arial" w:hAnsi="Arial" w:cs="Arial"/>
        </w:rPr>
        <w:t>p</w:t>
      </w:r>
      <w:r w:rsidRPr="00C22BA5">
        <w:rPr>
          <w:rFonts w:ascii="Arial" w:eastAsia="Arial" w:hAnsi="Arial" w:cs="Arial"/>
        </w:rPr>
        <w:t>.</w:t>
      </w:r>
      <w:r w:rsidR="000D0802" w:rsidRPr="00C22BA5">
        <w:rPr>
          <w:rFonts w:ascii="Arial" w:eastAsia="Arial" w:hAnsi="Arial" w:cs="Arial"/>
        </w:rPr>
        <w:t>m</w:t>
      </w:r>
      <w:r w:rsidRPr="00C22BA5">
        <w:rPr>
          <w:rFonts w:ascii="Arial" w:eastAsia="Arial" w:hAnsi="Arial" w:cs="Arial"/>
        </w:rPr>
        <w:t>.</w:t>
      </w:r>
    </w:p>
    <w:p w14:paraId="0A9D17FB" w14:textId="66E37D8E" w:rsidR="00BE67B1" w:rsidRPr="00C22BA5" w:rsidRDefault="00445576" w:rsidP="00C8355C">
      <w:pPr>
        <w:tabs>
          <w:tab w:val="left" w:pos="3800"/>
          <w:tab w:val="left" w:pos="9180"/>
        </w:tabs>
        <w:spacing w:after="12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Respondent </w:t>
      </w:r>
      <w:r w:rsidR="00685D0B" w:rsidRPr="00C22BA5">
        <w:rPr>
          <w:rFonts w:ascii="Arial" w:eastAsia="Arial" w:hAnsi="Arial" w:cs="Arial"/>
        </w:rPr>
        <w:t>shall:</w:t>
      </w:r>
    </w:p>
    <w:p w14:paraId="47ADAA3C" w14:textId="60E26AB5" w:rsidR="00BE67B1" w:rsidRPr="00C22BA5" w:rsidRDefault="00EC76A6" w:rsidP="00C8355C">
      <w:pPr>
        <w:tabs>
          <w:tab w:val="left" w:pos="720"/>
          <w:tab w:val="left" w:pos="1080"/>
          <w:tab w:val="left" w:pos="9180"/>
        </w:tabs>
        <w:spacing w:after="120" w:line="240" w:lineRule="auto"/>
        <w:ind w:left="720"/>
        <w:rPr>
          <w:rFonts w:ascii="Arial" w:eastAsia="Arial" w:hAnsi="Arial" w:cs="Arial"/>
        </w:rPr>
      </w:pPr>
      <w:r w:rsidRPr="00C22BA5">
        <w:rPr>
          <w:rFonts w:ascii="Arial" w:eastAsia="Arial" w:hAnsi="Arial" w:cs="Arial"/>
        </w:rPr>
        <w:t>[  ]</w:t>
      </w:r>
      <w:r w:rsidR="00C22BA5">
        <w:rPr>
          <w:rFonts w:ascii="Arial" w:eastAsia="Arial" w:hAnsi="Arial" w:cs="Arial"/>
        </w:rPr>
        <w:tab/>
      </w:r>
      <w:r w:rsidR="00685D0B" w:rsidRPr="00C22BA5">
        <w:rPr>
          <w:rFonts w:ascii="Arial" w:eastAsia="Arial" w:hAnsi="Arial" w:cs="Arial"/>
        </w:rPr>
        <w:t>Remain in more restrictive treatment in the custody of:</w:t>
      </w:r>
    </w:p>
    <w:p w14:paraId="6C68A685" w14:textId="77777777" w:rsidR="00BE67B1" w:rsidRPr="00C22BA5" w:rsidRDefault="00EC76A6" w:rsidP="00C8355C">
      <w:pPr>
        <w:tabs>
          <w:tab w:val="left" w:pos="1440"/>
          <w:tab w:val="left" w:pos="8460"/>
          <w:tab w:val="left" w:pos="9180"/>
        </w:tabs>
        <w:spacing w:after="120" w:line="240" w:lineRule="auto"/>
        <w:ind w:left="1080"/>
        <w:rPr>
          <w:rFonts w:ascii="Arial" w:eastAsia="Arial" w:hAnsi="Arial" w:cs="Arial"/>
        </w:rPr>
      </w:pPr>
      <w:r w:rsidRPr="00C22BA5">
        <w:rPr>
          <w:rFonts w:ascii="Arial" w:eastAsia="Arial" w:hAnsi="Arial" w:cs="Arial"/>
        </w:rPr>
        <w:t>[  ]</w:t>
      </w:r>
      <w:r w:rsidR="00685D0B" w:rsidRPr="00C22BA5">
        <w:rPr>
          <w:rFonts w:ascii="Arial" w:eastAsia="Arial" w:hAnsi="Arial" w:cs="Arial"/>
        </w:rPr>
        <w:tab/>
      </w:r>
      <w:r w:rsidR="00685D0B" w:rsidRPr="00C22BA5">
        <w:rPr>
          <w:rFonts w:ascii="Arial" w:eastAsia="Arial" w:hAnsi="Arial" w:cs="Arial"/>
          <w:u w:val="single" w:color="000000"/>
        </w:rPr>
        <w:tab/>
      </w:r>
    </w:p>
    <w:p w14:paraId="05C93DA6" w14:textId="77777777" w:rsidR="00586BEB" w:rsidRPr="00C22BA5" w:rsidRDefault="00EC76A6" w:rsidP="00C8355C">
      <w:pPr>
        <w:tabs>
          <w:tab w:val="left" w:pos="1440"/>
          <w:tab w:val="left" w:pos="8460"/>
          <w:tab w:val="left" w:pos="9180"/>
        </w:tabs>
        <w:spacing w:after="120" w:line="240" w:lineRule="auto"/>
        <w:ind w:left="1080"/>
        <w:rPr>
          <w:rFonts w:ascii="Arial" w:eastAsia="Arial" w:hAnsi="Arial" w:cs="Arial"/>
        </w:rPr>
      </w:pPr>
      <w:r w:rsidRPr="00C22BA5">
        <w:rPr>
          <w:rFonts w:ascii="Arial" w:eastAsia="Arial" w:hAnsi="Arial" w:cs="Arial"/>
        </w:rPr>
        <w:t>[  ]</w:t>
      </w:r>
      <w:r w:rsidR="00586BEB" w:rsidRPr="00C22BA5">
        <w:rPr>
          <w:rFonts w:ascii="Arial" w:eastAsia="Arial" w:hAnsi="Arial" w:cs="Arial"/>
        </w:rPr>
        <w:tab/>
      </w:r>
      <w:r w:rsidR="00586BEB" w:rsidRPr="00C22BA5">
        <w:rPr>
          <w:rFonts w:ascii="Arial" w:eastAsia="Arial" w:hAnsi="Arial" w:cs="Arial"/>
          <w:u w:val="single" w:color="000000"/>
        </w:rPr>
        <w:tab/>
      </w:r>
    </w:p>
    <w:p w14:paraId="144EAA34" w14:textId="77777777" w:rsidR="00586BEB" w:rsidRPr="00C22BA5" w:rsidRDefault="00EC76A6" w:rsidP="00C8355C">
      <w:pPr>
        <w:tabs>
          <w:tab w:val="left" w:pos="1440"/>
          <w:tab w:val="left" w:pos="8460"/>
          <w:tab w:val="left" w:pos="9180"/>
        </w:tabs>
        <w:spacing w:after="120" w:line="240" w:lineRule="auto"/>
        <w:ind w:left="1080"/>
        <w:rPr>
          <w:rFonts w:ascii="Arial" w:eastAsia="Arial" w:hAnsi="Arial" w:cs="Arial"/>
        </w:rPr>
      </w:pPr>
      <w:r w:rsidRPr="00C22BA5">
        <w:rPr>
          <w:rFonts w:ascii="Arial" w:eastAsia="Arial" w:hAnsi="Arial" w:cs="Arial"/>
        </w:rPr>
        <w:lastRenderedPageBreak/>
        <w:t>[  ]</w:t>
      </w:r>
      <w:r w:rsidR="00586BEB" w:rsidRPr="00C22BA5">
        <w:rPr>
          <w:rFonts w:ascii="Arial" w:eastAsia="Arial" w:hAnsi="Arial" w:cs="Arial"/>
        </w:rPr>
        <w:tab/>
      </w:r>
      <w:r w:rsidR="00586BEB" w:rsidRPr="00C22BA5">
        <w:rPr>
          <w:rFonts w:ascii="Arial" w:eastAsia="Arial" w:hAnsi="Arial" w:cs="Arial"/>
          <w:u w:val="single" w:color="000000"/>
        </w:rPr>
        <w:tab/>
      </w:r>
    </w:p>
    <w:p w14:paraId="28E43667" w14:textId="77777777" w:rsidR="00586BEB" w:rsidRPr="00C22BA5" w:rsidRDefault="00EC76A6" w:rsidP="00C8355C">
      <w:pPr>
        <w:tabs>
          <w:tab w:val="left" w:pos="1440"/>
          <w:tab w:val="left" w:pos="8460"/>
          <w:tab w:val="left" w:pos="9180"/>
        </w:tabs>
        <w:spacing w:after="120" w:line="240" w:lineRule="auto"/>
        <w:ind w:left="1080"/>
        <w:rPr>
          <w:rFonts w:ascii="Arial" w:eastAsia="Arial" w:hAnsi="Arial" w:cs="Arial"/>
        </w:rPr>
      </w:pPr>
      <w:r w:rsidRPr="00C22BA5">
        <w:rPr>
          <w:rFonts w:ascii="Arial" w:eastAsia="Arial" w:hAnsi="Arial" w:cs="Arial"/>
        </w:rPr>
        <w:t>[  ]</w:t>
      </w:r>
      <w:r w:rsidR="00586BEB" w:rsidRPr="00C22BA5">
        <w:rPr>
          <w:rFonts w:ascii="Arial" w:eastAsia="Arial" w:hAnsi="Arial" w:cs="Arial"/>
        </w:rPr>
        <w:tab/>
      </w:r>
      <w:r w:rsidR="00586BEB" w:rsidRPr="00C22BA5">
        <w:rPr>
          <w:rFonts w:ascii="Arial" w:eastAsia="Arial" w:hAnsi="Arial" w:cs="Arial"/>
          <w:u w:val="single" w:color="000000"/>
        </w:rPr>
        <w:tab/>
      </w:r>
    </w:p>
    <w:p w14:paraId="5607D905" w14:textId="77777777" w:rsidR="00586BEB" w:rsidRPr="00C22BA5" w:rsidRDefault="00EC76A6" w:rsidP="00C8355C">
      <w:pPr>
        <w:tabs>
          <w:tab w:val="left" w:pos="1440"/>
          <w:tab w:val="left" w:pos="8460"/>
          <w:tab w:val="left" w:pos="9180"/>
        </w:tabs>
        <w:spacing w:after="120" w:line="240" w:lineRule="auto"/>
        <w:ind w:left="1080"/>
        <w:rPr>
          <w:rFonts w:ascii="Arial" w:eastAsia="Arial" w:hAnsi="Arial" w:cs="Arial"/>
        </w:rPr>
      </w:pPr>
      <w:r w:rsidRPr="00C22BA5">
        <w:rPr>
          <w:rFonts w:ascii="Arial" w:eastAsia="Arial" w:hAnsi="Arial" w:cs="Arial"/>
        </w:rPr>
        <w:t>[  ]</w:t>
      </w:r>
      <w:r w:rsidR="00586BEB" w:rsidRPr="00C22BA5">
        <w:rPr>
          <w:rFonts w:ascii="Arial" w:eastAsia="Arial" w:hAnsi="Arial" w:cs="Arial"/>
        </w:rPr>
        <w:tab/>
      </w:r>
      <w:r w:rsidR="00586BEB" w:rsidRPr="00C22BA5">
        <w:rPr>
          <w:rFonts w:ascii="Arial" w:eastAsia="Arial" w:hAnsi="Arial" w:cs="Arial"/>
          <w:u w:val="single" w:color="000000"/>
        </w:rPr>
        <w:tab/>
      </w:r>
    </w:p>
    <w:p w14:paraId="061D7939" w14:textId="4FADCDC4" w:rsidR="00BE67B1" w:rsidRPr="00C22BA5" w:rsidRDefault="00EC76A6" w:rsidP="00C8355C">
      <w:pPr>
        <w:tabs>
          <w:tab w:val="left" w:pos="1440"/>
          <w:tab w:val="left" w:pos="5940"/>
          <w:tab w:val="left" w:pos="9180"/>
        </w:tabs>
        <w:spacing w:after="120" w:line="240" w:lineRule="auto"/>
        <w:ind w:left="1080"/>
        <w:rPr>
          <w:rFonts w:ascii="Arial" w:eastAsia="Arial" w:hAnsi="Arial" w:cs="Arial"/>
        </w:rPr>
      </w:pPr>
      <w:r w:rsidRPr="00C22BA5">
        <w:rPr>
          <w:rFonts w:ascii="Arial" w:eastAsia="Arial" w:hAnsi="Arial" w:cs="Arial"/>
        </w:rPr>
        <w:t>[  ]</w:t>
      </w:r>
      <w:r w:rsidR="005D292A">
        <w:rPr>
          <w:rFonts w:ascii="Arial" w:eastAsia="Arial" w:hAnsi="Arial" w:cs="Arial"/>
        </w:rPr>
        <w:tab/>
      </w:r>
      <w:r w:rsidR="00685D0B" w:rsidRPr="00C22BA5">
        <w:rPr>
          <w:rFonts w:ascii="Arial" w:eastAsia="Arial" w:hAnsi="Arial" w:cs="Arial"/>
        </w:rPr>
        <w:t>Respondent is remanded into the custody of</w:t>
      </w:r>
      <w:r w:rsidR="00C22BA5">
        <w:rPr>
          <w:rFonts w:ascii="Arial" w:eastAsia="Arial" w:hAnsi="Arial" w:cs="Arial"/>
        </w:rPr>
        <w:t xml:space="preserve"> </w:t>
      </w:r>
      <w:r w:rsidR="00C22BA5">
        <w:rPr>
          <w:rFonts w:ascii="Arial" w:eastAsia="Arial" w:hAnsi="Arial" w:cs="Arial"/>
          <w:u w:val="single"/>
        </w:rPr>
        <w:tab/>
      </w:r>
      <w:r w:rsidR="005D292A">
        <w:rPr>
          <w:rFonts w:ascii="Arial" w:eastAsia="Arial" w:hAnsi="Arial" w:cs="Arial"/>
          <w:u w:val="single"/>
        </w:rPr>
        <w:tab/>
      </w:r>
      <w:r w:rsidR="005D292A">
        <w:rPr>
          <w:rFonts w:ascii="Arial" w:eastAsia="Arial" w:hAnsi="Arial" w:cs="Arial"/>
        </w:rPr>
        <w:tab/>
      </w:r>
      <w:r w:rsidR="00685D0B" w:rsidRPr="00C22BA5">
        <w:rPr>
          <w:rFonts w:ascii="Arial" w:eastAsia="Arial" w:hAnsi="Arial" w:cs="Arial"/>
        </w:rPr>
        <w:t>for transportation and delivery to the treatment facility.</w:t>
      </w:r>
    </w:p>
    <w:p w14:paraId="33C04278" w14:textId="19FD7F3A" w:rsidR="00BE67B1" w:rsidRPr="00C22BA5" w:rsidRDefault="00685D0B" w:rsidP="00C8355C">
      <w:pPr>
        <w:tabs>
          <w:tab w:val="left" w:pos="9180"/>
        </w:tabs>
        <w:spacing w:after="120" w:line="240" w:lineRule="auto"/>
        <w:ind w:left="1080"/>
        <w:rPr>
          <w:rFonts w:ascii="Arial" w:eastAsia="Arial" w:hAnsi="Arial" w:cs="Arial"/>
        </w:rPr>
      </w:pPr>
      <w:r w:rsidRPr="00C22BA5">
        <w:rPr>
          <w:rFonts w:ascii="Arial" w:eastAsia="Arial" w:hAnsi="Arial" w:cs="Arial"/>
          <w:b/>
        </w:rPr>
        <w:t>Escape and Recapture</w:t>
      </w:r>
      <w:r w:rsidRPr="00C22BA5">
        <w:rPr>
          <w:rFonts w:ascii="Arial" w:eastAsia="Arial" w:hAnsi="Arial" w:cs="Arial"/>
        </w:rPr>
        <w:t xml:space="preserve">. </w:t>
      </w:r>
      <w:r w:rsidRPr="00C22BA5">
        <w:rPr>
          <w:rFonts w:ascii="Arial" w:eastAsia="Arial" w:hAnsi="Arial" w:cs="Arial"/>
          <w:bCs/>
          <w:spacing w:val="1"/>
        </w:rPr>
        <w:t xml:space="preserve">If </w:t>
      </w:r>
      <w:r w:rsidRPr="00C22BA5">
        <w:rPr>
          <w:rFonts w:ascii="Arial" w:eastAsia="Arial" w:hAnsi="Arial" w:cs="Arial"/>
        </w:rPr>
        <w:t xml:space="preserve">Respondent escapes from the treatment facility, any Peace Officer shall apprehend, detain, and return Respondent to the treatment facility or to </w:t>
      </w:r>
      <w:r w:rsidR="0087176C" w:rsidRPr="00C22BA5">
        <w:rPr>
          <w:rFonts w:ascii="Arial" w:eastAsia="Arial" w:hAnsi="Arial" w:cs="Arial"/>
        </w:rPr>
        <w:t xml:space="preserve">a </w:t>
      </w:r>
      <w:r w:rsidRPr="00C22BA5">
        <w:rPr>
          <w:rFonts w:ascii="Arial" w:eastAsia="Arial" w:hAnsi="Arial" w:cs="Arial"/>
        </w:rPr>
        <w:t xml:space="preserve">facility designated by a </w:t>
      </w:r>
      <w:r w:rsidR="00B47D07">
        <w:rPr>
          <w:rFonts w:ascii="Arial" w:eastAsia="Arial" w:hAnsi="Arial" w:cs="Arial"/>
        </w:rPr>
        <w:t>d</w:t>
      </w:r>
      <w:r w:rsidR="00B47D07" w:rsidRPr="00C22BA5">
        <w:rPr>
          <w:rFonts w:ascii="Arial" w:eastAsia="Arial" w:hAnsi="Arial" w:cs="Arial"/>
        </w:rPr>
        <w:t xml:space="preserve">esignated </w:t>
      </w:r>
      <w:r w:rsidR="00B47D07">
        <w:rPr>
          <w:rFonts w:ascii="Arial" w:eastAsia="Arial" w:hAnsi="Arial" w:cs="Arial"/>
        </w:rPr>
        <w:t>c</w:t>
      </w:r>
      <w:r w:rsidR="00B47D07" w:rsidRPr="00C22BA5">
        <w:rPr>
          <w:rFonts w:ascii="Arial" w:eastAsia="Arial" w:hAnsi="Arial" w:cs="Arial"/>
        </w:rPr>
        <w:t xml:space="preserve">risis </w:t>
      </w:r>
      <w:r w:rsidR="00B47D07">
        <w:rPr>
          <w:rFonts w:ascii="Arial" w:eastAsia="Arial" w:hAnsi="Arial" w:cs="Arial"/>
        </w:rPr>
        <w:t>r</w:t>
      </w:r>
      <w:r w:rsidR="00B47D07" w:rsidRPr="00C22BA5">
        <w:rPr>
          <w:rFonts w:ascii="Arial" w:eastAsia="Arial" w:hAnsi="Arial" w:cs="Arial"/>
        </w:rPr>
        <w:t>esponder</w:t>
      </w:r>
      <w:r w:rsidRPr="00C22BA5">
        <w:rPr>
          <w:rFonts w:ascii="Arial" w:eastAsia="Arial" w:hAnsi="Arial" w:cs="Arial"/>
        </w:rPr>
        <w:t>.</w:t>
      </w:r>
    </w:p>
    <w:p w14:paraId="71C2C95C" w14:textId="59BBC2FA" w:rsidR="00BE67B1" w:rsidRPr="00C8355C" w:rsidRDefault="00EC76A6" w:rsidP="00C8355C">
      <w:pPr>
        <w:tabs>
          <w:tab w:val="left" w:pos="1080"/>
          <w:tab w:val="left" w:pos="1170"/>
          <w:tab w:val="left" w:pos="3060"/>
          <w:tab w:val="left" w:pos="7740"/>
          <w:tab w:val="left" w:pos="9090"/>
          <w:tab w:val="left" w:pos="9180"/>
        </w:tabs>
        <w:spacing w:after="120" w:line="240" w:lineRule="auto"/>
        <w:ind w:left="1080" w:hanging="360"/>
        <w:rPr>
          <w:rFonts w:ascii="Arial" w:eastAsia="Arial" w:hAnsi="Arial" w:cs="Arial"/>
          <w:position w:val="-1"/>
        </w:rPr>
      </w:pPr>
      <w:r w:rsidRPr="00C22BA5">
        <w:rPr>
          <w:rFonts w:ascii="Arial" w:eastAsia="Arial" w:hAnsi="Arial" w:cs="Arial"/>
        </w:rPr>
        <w:t>[  ]</w:t>
      </w:r>
      <w:r w:rsidR="00685D0B" w:rsidRPr="00C22BA5">
        <w:rPr>
          <w:rFonts w:ascii="Arial" w:eastAsia="Arial" w:hAnsi="Arial" w:cs="Arial"/>
        </w:rPr>
        <w:tab/>
      </w:r>
      <w:r w:rsidR="00375503">
        <w:rPr>
          <w:rFonts w:ascii="Arial" w:eastAsia="Arial" w:hAnsi="Arial" w:cs="Arial"/>
          <w:position w:val="-1"/>
        </w:rPr>
        <w:t>Respondent shall r</w:t>
      </w:r>
      <w:r w:rsidR="00685D0B" w:rsidRPr="00C22BA5">
        <w:rPr>
          <w:rFonts w:ascii="Arial" w:eastAsia="Arial" w:hAnsi="Arial" w:cs="Arial"/>
          <w:position w:val="-1"/>
        </w:rPr>
        <w:t xml:space="preserve">emain in less restrictive treatment on conditions of the less restrictive treatment alternative order, dated </w:t>
      </w:r>
      <w:r w:rsidR="009E1E86" w:rsidRPr="00C22BA5">
        <w:rPr>
          <w:rFonts w:ascii="Arial" w:eastAsia="Arial" w:hAnsi="Arial" w:cs="Arial"/>
          <w:position w:val="-1"/>
          <w:u w:val="single" w:color="000000"/>
        </w:rPr>
        <w:tab/>
      </w:r>
      <w:r w:rsidR="00CD24CB" w:rsidRPr="00C22BA5">
        <w:rPr>
          <w:rFonts w:ascii="Arial" w:eastAsia="Arial" w:hAnsi="Arial" w:cs="Arial"/>
          <w:position w:val="-1"/>
        </w:rPr>
        <w:t>, pending</w:t>
      </w:r>
      <w:r w:rsidR="00685D0B" w:rsidRPr="00C22BA5">
        <w:rPr>
          <w:rFonts w:ascii="Arial" w:eastAsia="Arial" w:hAnsi="Arial" w:cs="Arial"/>
          <w:position w:val="-1"/>
        </w:rPr>
        <w:t xml:space="preserve"> the hearing and shall appear for the next set court</w:t>
      </w:r>
      <w:r w:rsidR="009E1E86" w:rsidRPr="00C22BA5">
        <w:rPr>
          <w:rFonts w:ascii="Arial" w:eastAsia="Arial" w:hAnsi="Arial" w:cs="Arial"/>
          <w:position w:val="-1"/>
        </w:rPr>
        <w:t xml:space="preserve"> </w:t>
      </w:r>
      <w:r w:rsidR="00685D0B" w:rsidRPr="00C22BA5">
        <w:rPr>
          <w:rFonts w:ascii="Arial" w:eastAsia="Arial" w:hAnsi="Arial" w:cs="Arial"/>
          <w:position w:val="-1"/>
        </w:rPr>
        <w:t>date at:</w:t>
      </w:r>
      <w:r w:rsidR="00685D0B" w:rsidRPr="00C22BA5">
        <w:rPr>
          <w:rFonts w:ascii="Arial" w:eastAsia="Arial" w:hAnsi="Arial" w:cs="Arial"/>
          <w:position w:val="-1"/>
          <w:u w:val="single"/>
        </w:rPr>
        <w:tab/>
      </w:r>
      <w:r w:rsidR="009E1E86" w:rsidRPr="00C22BA5">
        <w:rPr>
          <w:rFonts w:ascii="Arial" w:eastAsia="Arial" w:hAnsi="Arial" w:cs="Arial"/>
          <w:position w:val="-1"/>
          <w:u w:val="single"/>
        </w:rPr>
        <w:tab/>
      </w:r>
      <w:r w:rsidR="00685D0B" w:rsidRPr="00C22BA5">
        <w:rPr>
          <w:rFonts w:ascii="Arial" w:eastAsia="Arial" w:hAnsi="Arial" w:cs="Arial"/>
          <w:position w:val="-1"/>
        </w:rPr>
        <w:t>.</w:t>
      </w:r>
    </w:p>
    <w:p w14:paraId="48A8BECB" w14:textId="2591B6EE" w:rsidR="00CD24CB" w:rsidRDefault="00CD4FB8" w:rsidP="005A4229">
      <w:pPr>
        <w:tabs>
          <w:tab w:val="left" w:pos="720"/>
          <w:tab w:val="left" w:pos="9180"/>
        </w:tabs>
        <w:autoSpaceDE w:val="0"/>
        <w:autoSpaceDN w:val="0"/>
        <w:adjustRightInd w:val="0"/>
        <w:spacing w:after="120" w:line="240" w:lineRule="auto"/>
        <w:ind w:left="720" w:hanging="720"/>
        <w:rPr>
          <w:rFonts w:ascii="Arial" w:eastAsia="Times New Roman" w:hAnsi="Arial" w:cs="Arial"/>
          <w:b/>
          <w:u w:val="single"/>
        </w:rPr>
      </w:pPr>
      <w:r w:rsidRPr="00C22BA5">
        <w:rPr>
          <w:rFonts w:ascii="Arial" w:eastAsia="Arial" w:hAnsi="Arial" w:cs="Arial"/>
        </w:rPr>
        <w:t>6.</w:t>
      </w:r>
      <w:r w:rsidR="00CD24CB" w:rsidRPr="00C22BA5">
        <w:rPr>
          <w:rFonts w:ascii="Arial" w:eastAsia="Arial" w:hAnsi="Arial" w:cs="Arial"/>
        </w:rPr>
        <w:tab/>
      </w:r>
      <w:r w:rsidR="00B47D07" w:rsidRPr="00D35414">
        <w:rPr>
          <w:rFonts w:ascii="Arial" w:hAnsi="Arial" w:cs="Arial"/>
        </w:rPr>
        <w:t xml:space="preserve">The </w:t>
      </w:r>
      <w:r w:rsidR="00B47D07" w:rsidRPr="00D22D8D">
        <w:rPr>
          <w:rFonts w:ascii="Arial" w:hAnsi="Arial" w:cs="Arial"/>
          <w:b/>
        </w:rPr>
        <w:t>clerk of the court</w:t>
      </w:r>
      <w:r w:rsidR="00B47D07" w:rsidRPr="00D35414">
        <w:rPr>
          <w:rFonts w:ascii="Arial" w:hAnsi="Arial" w:cs="Arial"/>
        </w:rPr>
        <w:t xml:space="preserve"> must share </w:t>
      </w:r>
      <w:r w:rsidR="00C87FDB">
        <w:rPr>
          <w:rFonts w:ascii="Arial" w:hAnsi="Arial" w:cs="Arial"/>
        </w:rPr>
        <w:t xml:space="preserve">commitment </w:t>
      </w:r>
      <w:r w:rsidR="00B47D07" w:rsidRPr="00D35414">
        <w:rPr>
          <w:rFonts w:ascii="Arial" w:hAnsi="Arial" w:cs="Arial"/>
        </w:rPr>
        <w:t>hearing outcomes under ch. 71.05 RCW</w:t>
      </w:r>
      <w:r w:rsidR="00B47D07">
        <w:rPr>
          <w:rFonts w:ascii="Arial" w:hAnsi="Arial" w:cs="Arial"/>
        </w:rPr>
        <w:t xml:space="preserve">, including </w:t>
      </w:r>
      <w:r w:rsidR="00B47D07" w:rsidRPr="00D35414">
        <w:rPr>
          <w:rFonts w:ascii="Arial" w:hAnsi="Arial" w:cs="Arial"/>
        </w:rPr>
        <w:t>the name of the facility where the person has been committed</w:t>
      </w:r>
      <w:r w:rsidR="00B47D07">
        <w:rPr>
          <w:rFonts w:ascii="Arial" w:hAnsi="Arial" w:cs="Arial"/>
        </w:rPr>
        <w:t xml:space="preserve">, </w:t>
      </w:r>
      <w:r w:rsidR="00BB1C94">
        <w:rPr>
          <w:rFonts w:ascii="Arial" w:hAnsi="Arial" w:cs="Arial"/>
        </w:rPr>
        <w:t>with</w:t>
      </w:r>
      <w:r w:rsidR="00BB1C94" w:rsidRPr="00D35414">
        <w:rPr>
          <w:rFonts w:ascii="Arial" w:hAnsi="Arial" w:cs="Arial"/>
        </w:rPr>
        <w:t xml:space="preserve"> </w:t>
      </w:r>
      <w:r w:rsidR="00B47D07" w:rsidRPr="00D35414">
        <w:rPr>
          <w:rFonts w:ascii="Arial" w:hAnsi="Arial" w:cs="Arial"/>
        </w:rPr>
        <w:t>the local behavioral health administrative services organization that serves the region where the superior court is located</w:t>
      </w:r>
      <w:r w:rsidR="00B47D07">
        <w:rPr>
          <w:rFonts w:ascii="Arial" w:hAnsi="Arial" w:cs="Arial"/>
        </w:rPr>
        <w:t>. This includes for cases</w:t>
      </w:r>
      <w:r w:rsidR="00B47D07" w:rsidRPr="00D35414">
        <w:rPr>
          <w:rFonts w:ascii="Arial" w:hAnsi="Arial" w:cs="Arial"/>
        </w:rPr>
        <w:t xml:space="preserve"> </w:t>
      </w:r>
      <w:r w:rsidR="00B47D07">
        <w:rPr>
          <w:rFonts w:ascii="Arial" w:hAnsi="Arial" w:cs="Arial"/>
        </w:rPr>
        <w:t>where</w:t>
      </w:r>
      <w:r w:rsidR="00B47D07" w:rsidRPr="00D35414">
        <w:rPr>
          <w:rFonts w:ascii="Arial" w:hAnsi="Arial" w:cs="Arial"/>
        </w:rPr>
        <w:t xml:space="preserve"> the designated crisis responder investigation occurred outside the region. RCW 71.05.740.</w:t>
      </w:r>
      <w:r w:rsidR="005A4229">
        <w:rPr>
          <w:rFonts w:ascii="Arial" w:hAnsi="Arial" w:cs="Arial"/>
        </w:rPr>
        <w:t xml:space="preserve"> </w:t>
      </w:r>
      <w:r w:rsidR="00B47D07" w:rsidRPr="005A4229">
        <w:rPr>
          <w:rFonts w:ascii="Arial" w:hAnsi="Arial" w:cs="Arial"/>
          <w:b/>
        </w:rPr>
        <w:t>Name of Facility:</w:t>
      </w:r>
    </w:p>
    <w:p w14:paraId="62238D3E" w14:textId="48A05194" w:rsidR="005A4229" w:rsidRPr="005A4229" w:rsidRDefault="005A4229" w:rsidP="005A4229">
      <w:pPr>
        <w:tabs>
          <w:tab w:val="left" w:pos="720"/>
          <w:tab w:val="left" w:pos="9180"/>
        </w:tabs>
        <w:autoSpaceDE w:val="0"/>
        <w:autoSpaceDN w:val="0"/>
        <w:adjustRightInd w:val="0"/>
        <w:spacing w:after="120" w:line="240" w:lineRule="auto"/>
        <w:ind w:left="720" w:hanging="720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</w:rPr>
        <w:t>.</w:t>
      </w:r>
      <w:bookmarkStart w:id="2" w:name="_GoBack"/>
      <w:bookmarkEnd w:id="2"/>
    </w:p>
    <w:p w14:paraId="0577DCF6" w14:textId="2884B962" w:rsidR="00BE67B1" w:rsidRDefault="00CD4FB8" w:rsidP="00C8355C">
      <w:pPr>
        <w:tabs>
          <w:tab w:val="left" w:pos="720"/>
          <w:tab w:val="left" w:pos="1080"/>
          <w:tab w:val="left" w:pos="9180"/>
        </w:tabs>
        <w:spacing w:after="120" w:line="240" w:lineRule="auto"/>
        <w:rPr>
          <w:rFonts w:ascii="Arial" w:eastAsia="Arial" w:hAnsi="Arial" w:cs="Arial"/>
          <w:position w:val="-1"/>
          <w:u w:val="single"/>
        </w:rPr>
      </w:pPr>
      <w:r w:rsidRPr="00C22BA5">
        <w:rPr>
          <w:rFonts w:ascii="Arial" w:eastAsia="Arial" w:hAnsi="Arial" w:cs="Arial"/>
        </w:rPr>
        <w:t>7.</w:t>
      </w:r>
      <w:r w:rsidR="00B521FA" w:rsidRPr="00C22BA5">
        <w:rPr>
          <w:rFonts w:ascii="Arial" w:eastAsia="Arial" w:hAnsi="Arial" w:cs="Arial"/>
        </w:rPr>
        <w:tab/>
      </w:r>
      <w:r w:rsidR="00EC76A6" w:rsidRPr="00C22BA5">
        <w:rPr>
          <w:rFonts w:ascii="Arial" w:eastAsia="Arial" w:hAnsi="Arial" w:cs="Arial"/>
        </w:rPr>
        <w:t>[  ]</w:t>
      </w:r>
      <w:r w:rsidR="00B521FA" w:rsidRPr="00C22BA5">
        <w:rPr>
          <w:rFonts w:ascii="Arial" w:eastAsia="Arial" w:hAnsi="Arial" w:cs="Arial"/>
        </w:rPr>
        <w:tab/>
      </w:r>
      <w:r w:rsidR="00685D0B" w:rsidRPr="00C22BA5">
        <w:rPr>
          <w:rFonts w:ascii="Arial" w:eastAsia="Arial" w:hAnsi="Arial" w:cs="Arial"/>
          <w:position w:val="-1"/>
        </w:rPr>
        <w:t>Other.</w:t>
      </w:r>
      <w:r w:rsidR="00B521FA" w:rsidRPr="00C22BA5">
        <w:rPr>
          <w:rFonts w:ascii="Arial" w:eastAsia="Arial" w:hAnsi="Arial" w:cs="Arial"/>
          <w:position w:val="-1"/>
          <w:u w:val="single"/>
        </w:rPr>
        <w:tab/>
      </w:r>
    </w:p>
    <w:p w14:paraId="62648037" w14:textId="4034F4F5" w:rsidR="00BE67B1" w:rsidRPr="0083465F" w:rsidRDefault="0083465F" w:rsidP="00C8355C">
      <w:pPr>
        <w:tabs>
          <w:tab w:val="left" w:pos="1080"/>
          <w:tab w:val="left" w:pos="91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14:paraId="135B5A39" w14:textId="77777777" w:rsidR="004256F3" w:rsidRDefault="004256F3">
      <w:pPr>
        <w:tabs>
          <w:tab w:val="left" w:pos="4360"/>
          <w:tab w:val="left" w:pos="5040"/>
          <w:tab w:val="left" w:pos="9180"/>
        </w:tabs>
        <w:spacing w:after="120" w:line="240" w:lineRule="auto"/>
        <w:ind w:right="-14"/>
        <w:rPr>
          <w:rFonts w:ascii="Arial" w:eastAsia="Times New Roman" w:hAnsi="Arial" w:cs="Arial"/>
          <w:position w:val="-1"/>
        </w:rPr>
      </w:pPr>
    </w:p>
    <w:p w14:paraId="066EA78D" w14:textId="06C8A605" w:rsidR="00BE67B1" w:rsidRPr="008F4E49" w:rsidRDefault="00685D0B" w:rsidP="00C8355C">
      <w:pPr>
        <w:tabs>
          <w:tab w:val="left" w:pos="4360"/>
          <w:tab w:val="left" w:pos="5040"/>
          <w:tab w:val="left" w:pos="9180"/>
        </w:tabs>
        <w:spacing w:after="120" w:line="240" w:lineRule="auto"/>
        <w:ind w:right="-14"/>
        <w:rPr>
          <w:rFonts w:ascii="Arial" w:eastAsia="Times New Roman" w:hAnsi="Arial" w:cs="Arial"/>
          <w:u w:val="single"/>
        </w:rPr>
      </w:pPr>
      <w:r w:rsidRPr="008F4E49">
        <w:rPr>
          <w:rFonts w:ascii="Arial" w:eastAsia="Times New Roman" w:hAnsi="Arial" w:cs="Arial"/>
          <w:position w:val="-1"/>
        </w:rPr>
        <w:t>Dated</w:t>
      </w:r>
      <w:r w:rsidR="00560E3F" w:rsidRPr="008F4E49">
        <w:rPr>
          <w:rFonts w:ascii="Arial" w:eastAsia="Times New Roman" w:hAnsi="Arial" w:cs="Arial"/>
          <w:position w:val="-1"/>
        </w:rPr>
        <w:t>:</w:t>
      </w:r>
      <w:r w:rsidRPr="008F4E49">
        <w:rPr>
          <w:rFonts w:ascii="Arial" w:eastAsia="Times New Roman" w:hAnsi="Arial" w:cs="Arial"/>
          <w:position w:val="-1"/>
          <w:u w:val="single" w:color="000000"/>
        </w:rPr>
        <w:tab/>
      </w:r>
      <w:r w:rsidRPr="008F4E49">
        <w:rPr>
          <w:rFonts w:ascii="Arial" w:eastAsia="Times New Roman" w:hAnsi="Arial" w:cs="Arial"/>
          <w:position w:val="-1"/>
        </w:rPr>
        <w:tab/>
      </w:r>
      <w:r w:rsidRPr="008F4E49">
        <w:rPr>
          <w:rFonts w:ascii="Arial" w:eastAsia="Times New Roman" w:hAnsi="Arial" w:cs="Arial"/>
          <w:position w:val="-1"/>
          <w:u w:val="single"/>
        </w:rPr>
        <w:tab/>
      </w:r>
    </w:p>
    <w:p w14:paraId="5E1E84F1" w14:textId="77777777" w:rsidR="00BE67B1" w:rsidRPr="008F4E49" w:rsidRDefault="00685D0B" w:rsidP="00C8355C">
      <w:pPr>
        <w:spacing w:after="120" w:line="240" w:lineRule="auto"/>
        <w:ind w:left="5040" w:right="-14"/>
        <w:rPr>
          <w:rFonts w:ascii="Arial" w:eastAsia="Times New Roman" w:hAnsi="Arial" w:cs="Arial"/>
          <w:b/>
        </w:rPr>
      </w:pPr>
      <w:r w:rsidRPr="008F4E49">
        <w:rPr>
          <w:rFonts w:ascii="Arial" w:eastAsia="Times New Roman" w:hAnsi="Arial" w:cs="Arial"/>
          <w:b/>
        </w:rPr>
        <w:t>Judge / Commissioner</w:t>
      </w:r>
    </w:p>
    <w:p w14:paraId="53DEFEA5" w14:textId="77777777" w:rsidR="00BE67B1" w:rsidRPr="008F4E49" w:rsidRDefault="00685D0B" w:rsidP="00C8355C">
      <w:pPr>
        <w:pStyle w:val="NoSpacing"/>
        <w:tabs>
          <w:tab w:val="left" w:pos="5040"/>
        </w:tabs>
        <w:spacing w:after="120"/>
        <w:rPr>
          <w:rFonts w:ascii="Arial" w:hAnsi="Arial" w:cs="Arial"/>
        </w:rPr>
      </w:pPr>
      <w:r w:rsidRPr="008F4E49">
        <w:rPr>
          <w:rFonts w:ascii="Arial" w:hAnsi="Arial" w:cs="Arial"/>
        </w:rPr>
        <w:t>Approved as to form</w:t>
      </w:r>
      <w:r w:rsidRPr="008F4E49">
        <w:rPr>
          <w:rFonts w:ascii="Arial" w:hAnsi="Arial" w:cs="Arial"/>
        </w:rPr>
        <w:tab/>
        <w:t xml:space="preserve">Approved as to form </w:t>
      </w:r>
    </w:p>
    <w:p w14:paraId="0BF0804B" w14:textId="2EEF01AE" w:rsidR="00BE67B1" w:rsidRPr="008F4E49" w:rsidRDefault="00685D0B" w:rsidP="005A4229">
      <w:pPr>
        <w:pStyle w:val="NoSpacing"/>
        <w:tabs>
          <w:tab w:val="left" w:pos="4320"/>
          <w:tab w:val="left" w:pos="5040"/>
          <w:tab w:val="left" w:pos="9180"/>
          <w:tab w:val="left" w:pos="9360"/>
        </w:tabs>
        <w:rPr>
          <w:rFonts w:ascii="Arial" w:hAnsi="Arial" w:cs="Arial"/>
          <w:u w:val="single"/>
        </w:rPr>
      </w:pPr>
      <w:r w:rsidRPr="008F4E49">
        <w:rPr>
          <w:rFonts w:ascii="Arial" w:hAnsi="Arial" w:cs="Arial"/>
          <w:u w:val="single"/>
        </w:rPr>
        <w:tab/>
      </w:r>
      <w:r w:rsidRPr="008F4E49">
        <w:rPr>
          <w:rFonts w:ascii="Arial" w:hAnsi="Arial" w:cs="Arial"/>
        </w:rPr>
        <w:tab/>
      </w:r>
      <w:r w:rsidRPr="008F4E49">
        <w:rPr>
          <w:rFonts w:ascii="Arial" w:hAnsi="Arial" w:cs="Arial"/>
          <w:u w:val="single"/>
        </w:rPr>
        <w:tab/>
      </w:r>
    </w:p>
    <w:p w14:paraId="247678AB" w14:textId="587093C0" w:rsidR="00BE67B1" w:rsidRPr="008F4E49" w:rsidRDefault="00685D0B" w:rsidP="005A4229">
      <w:pPr>
        <w:pStyle w:val="NoSpacing"/>
        <w:tabs>
          <w:tab w:val="left" w:pos="5040"/>
          <w:tab w:val="left" w:pos="9180"/>
        </w:tabs>
        <w:rPr>
          <w:rFonts w:ascii="Arial" w:hAnsi="Arial" w:cs="Arial"/>
        </w:rPr>
      </w:pPr>
      <w:r w:rsidRPr="008F4E49">
        <w:rPr>
          <w:rFonts w:ascii="Arial" w:hAnsi="Arial" w:cs="Arial"/>
        </w:rPr>
        <w:t>Attorney for Petitioner DPA/AAG</w:t>
      </w:r>
      <w:r w:rsidR="0083465F" w:rsidRPr="008F4E49">
        <w:rPr>
          <w:rFonts w:ascii="Arial" w:hAnsi="Arial" w:cs="Arial"/>
        </w:rPr>
        <w:tab/>
        <w:t>Attorney for Respondent</w:t>
      </w:r>
      <w:r w:rsidR="0083465F" w:rsidRPr="008F4E49">
        <w:rPr>
          <w:rFonts w:ascii="Arial" w:hAnsi="Arial" w:cs="Arial"/>
        </w:rPr>
        <w:tab/>
      </w:r>
      <w:r w:rsidR="0083465F" w:rsidRPr="008F4E49">
        <w:rPr>
          <w:rFonts w:ascii="Arial" w:hAnsi="Arial" w:cs="Arial"/>
        </w:rPr>
        <w:tab/>
      </w:r>
    </w:p>
    <w:p w14:paraId="6FFFED2B" w14:textId="3BAFA83E" w:rsidR="00BE67B1" w:rsidRPr="008F4E49" w:rsidRDefault="00685D0B" w:rsidP="00C8355C">
      <w:pPr>
        <w:pStyle w:val="NoSpacing"/>
        <w:tabs>
          <w:tab w:val="left" w:pos="4320"/>
          <w:tab w:val="left" w:pos="5040"/>
          <w:tab w:val="left" w:pos="9180"/>
          <w:tab w:val="left" w:pos="9360"/>
        </w:tabs>
        <w:spacing w:after="120"/>
        <w:rPr>
          <w:rFonts w:ascii="Arial" w:hAnsi="Arial" w:cs="Arial"/>
        </w:rPr>
      </w:pPr>
      <w:r w:rsidRPr="008F4E49">
        <w:rPr>
          <w:rFonts w:ascii="Arial" w:hAnsi="Arial" w:cs="Arial"/>
        </w:rPr>
        <w:t>WSBA No.</w:t>
      </w:r>
      <w:r w:rsidRPr="008F4E49">
        <w:rPr>
          <w:rFonts w:ascii="Arial" w:hAnsi="Arial" w:cs="Arial"/>
          <w:u w:val="single"/>
        </w:rPr>
        <w:tab/>
      </w:r>
      <w:r w:rsidRPr="008F4E49">
        <w:rPr>
          <w:rFonts w:ascii="Arial" w:hAnsi="Arial" w:cs="Arial"/>
        </w:rPr>
        <w:tab/>
        <w:t>WSBA No.</w:t>
      </w:r>
      <w:r w:rsidRPr="008F4E49">
        <w:rPr>
          <w:rFonts w:ascii="Arial" w:hAnsi="Arial" w:cs="Arial"/>
          <w:u w:val="single"/>
        </w:rPr>
        <w:tab/>
      </w:r>
    </w:p>
    <w:p w14:paraId="06A22CC9" w14:textId="48081BA1" w:rsidR="00BE67B1" w:rsidRPr="008F4E49" w:rsidRDefault="00685D0B" w:rsidP="00C8355C">
      <w:pPr>
        <w:tabs>
          <w:tab w:val="left" w:pos="5040"/>
          <w:tab w:val="left" w:pos="9180"/>
          <w:tab w:val="left" w:pos="9360"/>
        </w:tabs>
        <w:spacing w:after="120" w:line="240" w:lineRule="auto"/>
        <w:ind w:right="-14"/>
        <w:rPr>
          <w:rFonts w:ascii="Arial" w:eastAsia="Arial" w:hAnsi="Arial" w:cs="Arial"/>
          <w:u w:val="single"/>
        </w:rPr>
      </w:pPr>
      <w:r w:rsidRPr="008F4E49">
        <w:rPr>
          <w:rFonts w:ascii="Arial" w:eastAsia="Arial" w:hAnsi="Arial" w:cs="Arial"/>
        </w:rPr>
        <w:tab/>
      </w:r>
      <w:r w:rsidRPr="008F4E49">
        <w:rPr>
          <w:rFonts w:ascii="Arial" w:eastAsia="Arial" w:hAnsi="Arial" w:cs="Arial"/>
          <w:u w:val="single"/>
        </w:rPr>
        <w:tab/>
      </w:r>
    </w:p>
    <w:p w14:paraId="169CD1B8" w14:textId="77777777" w:rsidR="003D0757" w:rsidRPr="008F4E49" w:rsidRDefault="00685D0B" w:rsidP="00C8355C">
      <w:pPr>
        <w:tabs>
          <w:tab w:val="left" w:pos="5040"/>
          <w:tab w:val="left" w:pos="9180"/>
        </w:tabs>
        <w:spacing w:after="120" w:line="240" w:lineRule="auto"/>
        <w:ind w:right="-14"/>
        <w:rPr>
          <w:rFonts w:ascii="Arial" w:eastAsia="Arial" w:hAnsi="Arial" w:cs="Arial"/>
        </w:rPr>
      </w:pPr>
      <w:r w:rsidRPr="008F4E49">
        <w:rPr>
          <w:rFonts w:ascii="Arial" w:eastAsia="Arial" w:hAnsi="Arial" w:cs="Arial"/>
        </w:rPr>
        <w:tab/>
        <w:t>Respondent</w:t>
      </w:r>
    </w:p>
    <w:p w14:paraId="19264A40" w14:textId="28CF3DEB" w:rsidR="00BE67B1" w:rsidRPr="008F4E49" w:rsidRDefault="00685D0B" w:rsidP="00C8355C">
      <w:pPr>
        <w:tabs>
          <w:tab w:val="left" w:pos="5040"/>
          <w:tab w:val="left" w:pos="9180"/>
        </w:tabs>
        <w:spacing w:after="120" w:line="240" w:lineRule="auto"/>
        <w:ind w:right="-14"/>
        <w:rPr>
          <w:rFonts w:ascii="Arial" w:eastAsia="Times New Roman" w:hAnsi="Arial" w:cs="Arial"/>
          <w:position w:val="-1"/>
        </w:rPr>
      </w:pPr>
      <w:r w:rsidRPr="008F4E49">
        <w:rPr>
          <w:rFonts w:ascii="Arial" w:eastAsia="Times New Roman" w:hAnsi="Arial" w:cs="Arial"/>
          <w:position w:val="-1"/>
        </w:rPr>
        <w:t xml:space="preserve">Interpreter certifies that </w:t>
      </w:r>
      <w:r w:rsidR="00CD24CB" w:rsidRPr="008F4E49">
        <w:rPr>
          <w:rFonts w:ascii="Arial" w:eastAsia="Times New Roman" w:hAnsi="Arial" w:cs="Arial"/>
          <w:position w:val="-1"/>
        </w:rPr>
        <w:t>they have</w:t>
      </w:r>
      <w:r w:rsidRPr="008F4E49">
        <w:rPr>
          <w:rFonts w:ascii="Arial" w:eastAsia="Times New Roman" w:hAnsi="Arial" w:cs="Arial"/>
          <w:position w:val="-1"/>
        </w:rPr>
        <w:t xml:space="preserve"> reviewed this order with Respondent.</w:t>
      </w:r>
    </w:p>
    <w:p w14:paraId="7D0EF4CC" w14:textId="55ACBEAB" w:rsidR="00BE67B1" w:rsidRPr="008F4E49" w:rsidRDefault="00685D0B" w:rsidP="00C8355C">
      <w:pPr>
        <w:tabs>
          <w:tab w:val="left" w:pos="4320"/>
          <w:tab w:val="left" w:pos="5040"/>
          <w:tab w:val="left" w:pos="9180"/>
        </w:tabs>
        <w:spacing w:after="120" w:line="240" w:lineRule="auto"/>
        <w:ind w:right="-14"/>
        <w:rPr>
          <w:rFonts w:ascii="Arial" w:eastAsia="Times New Roman" w:hAnsi="Arial" w:cs="Arial"/>
          <w:u w:val="single"/>
        </w:rPr>
      </w:pPr>
      <w:r w:rsidRPr="008F4E49">
        <w:rPr>
          <w:rFonts w:ascii="Arial" w:eastAsia="Times New Roman" w:hAnsi="Arial" w:cs="Arial"/>
          <w:u w:val="single"/>
        </w:rPr>
        <w:tab/>
      </w:r>
    </w:p>
    <w:p w14:paraId="41D22A53" w14:textId="77777777" w:rsidR="00BE67B1" w:rsidRPr="008F4E49" w:rsidRDefault="00685D0B" w:rsidP="00C8355C">
      <w:pPr>
        <w:tabs>
          <w:tab w:val="left" w:pos="4320"/>
          <w:tab w:val="left" w:pos="5040"/>
          <w:tab w:val="left" w:pos="9180"/>
        </w:tabs>
        <w:spacing w:after="120" w:line="240" w:lineRule="auto"/>
        <w:ind w:right="-14"/>
        <w:rPr>
          <w:rFonts w:ascii="Arial" w:hAnsi="Arial" w:cs="Arial"/>
        </w:rPr>
      </w:pPr>
      <w:r w:rsidRPr="008F4E49">
        <w:rPr>
          <w:rFonts w:ascii="Arial" w:eastAsia="Times New Roman" w:hAnsi="Arial" w:cs="Arial"/>
        </w:rPr>
        <w:t>Interpreter</w:t>
      </w:r>
    </w:p>
    <w:sectPr w:rsidR="00BE67B1" w:rsidRPr="008F4E49" w:rsidSect="002538B3">
      <w:pgSz w:w="12240" w:h="15840" w:code="1"/>
      <w:pgMar w:top="1440" w:right="1440" w:bottom="1440" w:left="1440" w:header="0" w:footer="576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CDE980" w16cid:durableId="2614DDA4"/>
  <w16cid:commentId w16cid:paraId="6E1D9081" w16cid:durableId="2614DD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3AAEB" w14:textId="77777777" w:rsidR="00612338" w:rsidRDefault="00612338">
      <w:pPr>
        <w:spacing w:after="0" w:line="240" w:lineRule="auto"/>
      </w:pPr>
      <w:r>
        <w:separator/>
      </w:r>
    </w:p>
  </w:endnote>
  <w:endnote w:type="continuationSeparator" w:id="0">
    <w:p w14:paraId="7A9530EF" w14:textId="77777777" w:rsidR="00612338" w:rsidRDefault="0061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2"/>
      <w:gridCol w:w="3101"/>
    </w:tblGrid>
    <w:tr w:rsidR="00CD24CB" w:rsidRPr="00CD24CB" w14:paraId="19F86BD5" w14:textId="77777777" w:rsidTr="006308B1">
      <w:tc>
        <w:tcPr>
          <w:tcW w:w="3192" w:type="dxa"/>
          <w:shd w:val="clear" w:color="auto" w:fill="auto"/>
        </w:tcPr>
        <w:p w14:paraId="237C0B77" w14:textId="4019705C" w:rsidR="00CD24CB" w:rsidRPr="00696797" w:rsidRDefault="00CD24CB" w:rsidP="00CD24CB">
          <w:pPr>
            <w:widowControl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696797">
            <w:rPr>
              <w:rFonts w:ascii="Arial" w:eastAsia="Times New Roman" w:hAnsi="Arial" w:cs="Arial"/>
              <w:sz w:val="18"/>
              <w:szCs w:val="18"/>
            </w:rPr>
            <w:t>RCW 71.05.310</w:t>
          </w:r>
          <w:r w:rsidR="005920D0" w:rsidRPr="00696797">
            <w:rPr>
              <w:rFonts w:ascii="Arial" w:eastAsia="Times New Roman" w:hAnsi="Arial" w:cs="Arial"/>
              <w:sz w:val="18"/>
              <w:szCs w:val="18"/>
            </w:rPr>
            <w:t>, .740</w:t>
          </w:r>
          <w:r w:rsidR="002538B3">
            <w:rPr>
              <w:rFonts w:ascii="Arial" w:eastAsia="Times New Roman" w:hAnsi="Arial" w:cs="Arial"/>
              <w:sz w:val="18"/>
              <w:szCs w:val="18"/>
            </w:rPr>
            <w:t>; CR 43</w:t>
          </w:r>
        </w:p>
        <w:p w14:paraId="68D0A261" w14:textId="18D577B2" w:rsidR="00CD24CB" w:rsidRPr="00696797" w:rsidRDefault="00CD24CB" w:rsidP="00CD24CB">
          <w:pPr>
            <w:widowControl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C8355C">
            <w:rPr>
              <w:rFonts w:ascii="Arial" w:eastAsia="Times New Roman" w:hAnsi="Arial" w:cs="Arial"/>
              <w:i/>
              <w:sz w:val="18"/>
              <w:szCs w:val="18"/>
            </w:rPr>
            <w:t>(0</w:t>
          </w:r>
          <w:r w:rsidR="00C87FDB" w:rsidRPr="00C8355C">
            <w:rPr>
              <w:rFonts w:ascii="Arial" w:eastAsia="Times New Roman" w:hAnsi="Arial" w:cs="Arial"/>
              <w:i/>
              <w:sz w:val="18"/>
              <w:szCs w:val="18"/>
            </w:rPr>
            <w:t>6</w:t>
          </w:r>
          <w:r w:rsidRPr="00C8355C">
            <w:rPr>
              <w:rFonts w:ascii="Arial" w:eastAsia="Times New Roman" w:hAnsi="Arial" w:cs="Arial"/>
              <w:i/>
              <w:sz w:val="18"/>
              <w:szCs w:val="18"/>
            </w:rPr>
            <w:t>/202</w:t>
          </w:r>
          <w:r w:rsidR="00C87FDB" w:rsidRPr="00C8355C">
            <w:rPr>
              <w:rFonts w:ascii="Arial" w:eastAsia="Times New Roman" w:hAnsi="Arial" w:cs="Arial"/>
              <w:i/>
              <w:sz w:val="18"/>
              <w:szCs w:val="18"/>
            </w:rPr>
            <w:t>2</w:t>
          </w:r>
          <w:r w:rsidRPr="00C8355C">
            <w:rPr>
              <w:rFonts w:ascii="Arial" w:eastAsia="Times New Roman" w:hAnsi="Arial" w:cs="Arial"/>
              <w:i/>
              <w:sz w:val="18"/>
              <w:szCs w:val="18"/>
            </w:rPr>
            <w:t>)</w:t>
          </w:r>
          <w:r w:rsidRPr="00696797">
            <w:rPr>
              <w:rFonts w:ascii="Arial" w:eastAsia="Times New Roman" w:hAnsi="Arial" w:cs="Arial"/>
              <w:sz w:val="18"/>
              <w:szCs w:val="18"/>
            </w:rPr>
            <w:br/>
          </w:r>
          <w:r w:rsidRPr="00696797">
            <w:rPr>
              <w:rFonts w:ascii="Arial" w:eastAsia="Times New Roman" w:hAnsi="Arial" w:cs="Arial"/>
              <w:b/>
              <w:sz w:val="18"/>
              <w:szCs w:val="18"/>
            </w:rPr>
            <w:t>MP 441</w:t>
          </w:r>
        </w:p>
      </w:tc>
      <w:tc>
        <w:tcPr>
          <w:tcW w:w="3192" w:type="dxa"/>
          <w:shd w:val="clear" w:color="auto" w:fill="auto"/>
        </w:tcPr>
        <w:p w14:paraId="26F24E63" w14:textId="5AD4CA52" w:rsidR="00CD24CB" w:rsidRPr="00696797" w:rsidRDefault="00CD24CB" w:rsidP="00CD24CB">
          <w:pPr>
            <w:widowControl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696797">
            <w:rPr>
              <w:rFonts w:ascii="Arial" w:eastAsia="Times New Roman" w:hAnsi="Arial" w:cs="Arial"/>
              <w:sz w:val="18"/>
              <w:szCs w:val="18"/>
            </w:rPr>
            <w:t>Order of Continuance</w:t>
          </w:r>
        </w:p>
        <w:p w14:paraId="38B5FC10" w14:textId="323BFF12" w:rsidR="00CD24CB" w:rsidRPr="00696797" w:rsidRDefault="00CD24CB" w:rsidP="005A4229">
          <w:pPr>
            <w:widowControl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696797">
            <w:rPr>
              <w:rFonts w:ascii="Arial" w:eastAsia="Times New Roman" w:hAnsi="Arial" w:cs="Arial"/>
              <w:b/>
              <w:sz w:val="18"/>
              <w:szCs w:val="18"/>
            </w:rPr>
            <w:t xml:space="preserve">p. </w:t>
          </w:r>
          <w:r w:rsidRPr="00696797">
            <w:rPr>
              <w:rFonts w:ascii="Arial" w:eastAsia="Times New Roman" w:hAnsi="Arial" w:cs="Arial"/>
              <w:b/>
              <w:sz w:val="18"/>
              <w:szCs w:val="18"/>
            </w:rPr>
            <w:fldChar w:fldCharType="begin"/>
          </w:r>
          <w:r w:rsidRPr="00696797">
            <w:rPr>
              <w:rFonts w:ascii="Arial" w:eastAsia="Times New Roman" w:hAnsi="Arial" w:cs="Arial"/>
              <w:b/>
              <w:sz w:val="18"/>
              <w:szCs w:val="18"/>
            </w:rPr>
            <w:instrText xml:space="preserve"> PAGE </w:instrText>
          </w:r>
          <w:r w:rsidRPr="00696797">
            <w:rPr>
              <w:rFonts w:ascii="Arial" w:eastAsia="Times New Roman" w:hAnsi="Arial" w:cs="Arial"/>
              <w:b/>
              <w:sz w:val="18"/>
              <w:szCs w:val="18"/>
            </w:rPr>
            <w:fldChar w:fldCharType="separate"/>
          </w:r>
          <w:r w:rsidR="00574AB9">
            <w:rPr>
              <w:rFonts w:ascii="Arial" w:eastAsia="Times New Roman" w:hAnsi="Arial" w:cs="Arial"/>
              <w:b/>
              <w:noProof/>
              <w:sz w:val="18"/>
              <w:szCs w:val="18"/>
            </w:rPr>
            <w:t>2</w:t>
          </w:r>
          <w:r w:rsidRPr="00696797">
            <w:rPr>
              <w:rFonts w:ascii="Arial" w:eastAsia="Times New Roman" w:hAnsi="Arial" w:cs="Arial"/>
              <w:b/>
              <w:sz w:val="18"/>
              <w:szCs w:val="18"/>
            </w:rPr>
            <w:fldChar w:fldCharType="end"/>
          </w:r>
          <w:r w:rsidRPr="00696797">
            <w:rPr>
              <w:rFonts w:ascii="Arial" w:eastAsia="Times New Roman" w:hAnsi="Arial" w:cs="Arial"/>
              <w:b/>
              <w:sz w:val="18"/>
              <w:szCs w:val="18"/>
            </w:rPr>
            <w:t xml:space="preserve"> of </w:t>
          </w:r>
          <w:r w:rsidR="005A4229">
            <w:rPr>
              <w:rFonts w:ascii="Arial" w:eastAsia="Times New Roman" w:hAnsi="Arial" w:cs="Arial"/>
              <w:b/>
              <w:sz w:val="18"/>
              <w:szCs w:val="18"/>
            </w:rPr>
            <w:t>3</w:t>
          </w:r>
        </w:p>
      </w:tc>
      <w:tc>
        <w:tcPr>
          <w:tcW w:w="3192" w:type="dxa"/>
          <w:shd w:val="clear" w:color="auto" w:fill="auto"/>
        </w:tcPr>
        <w:p w14:paraId="3893D252" w14:textId="77777777" w:rsidR="00CD24CB" w:rsidRPr="00696797" w:rsidRDefault="00CD24CB" w:rsidP="00CD24CB">
          <w:pPr>
            <w:widowControl/>
            <w:tabs>
              <w:tab w:val="center" w:pos="4680"/>
              <w:tab w:val="right" w:pos="9360"/>
            </w:tabs>
            <w:spacing w:after="160" w:line="259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</w:p>
      </w:tc>
    </w:tr>
  </w:tbl>
  <w:p w14:paraId="33C990B8" w14:textId="77777777" w:rsidR="00757B8C" w:rsidRDefault="00757B8C">
    <w:pPr>
      <w:spacing w:after="0" w:line="200" w:lineRule="exac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36860" w14:textId="77777777" w:rsidR="00612338" w:rsidRDefault="00612338">
      <w:pPr>
        <w:spacing w:after="0" w:line="240" w:lineRule="auto"/>
      </w:pPr>
      <w:r>
        <w:separator/>
      </w:r>
    </w:p>
  </w:footnote>
  <w:footnote w:type="continuationSeparator" w:id="0">
    <w:p w14:paraId="7970498A" w14:textId="77777777" w:rsidR="00612338" w:rsidRDefault="0061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31"/>
      <w:numFmt w:val="decimal"/>
      <w:lvlText w:val="%1"/>
      <w:lvlJc w:val="left"/>
      <w:pPr>
        <w:ind w:left="1354" w:hanging="1264"/>
      </w:pPr>
      <w:rPr>
        <w:rFonts w:ascii="Courier New" w:hAnsi="Courier New" w:cs="Courier New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317" w:hanging="1264"/>
      </w:pPr>
    </w:lvl>
    <w:lvl w:ilvl="2">
      <w:numFmt w:val="bullet"/>
      <w:lvlText w:val="•"/>
      <w:lvlJc w:val="left"/>
      <w:pPr>
        <w:ind w:left="3275" w:hanging="1264"/>
      </w:pPr>
    </w:lvl>
    <w:lvl w:ilvl="3">
      <w:numFmt w:val="bullet"/>
      <w:lvlText w:val="•"/>
      <w:lvlJc w:val="left"/>
      <w:pPr>
        <w:ind w:left="4233" w:hanging="1264"/>
      </w:pPr>
    </w:lvl>
    <w:lvl w:ilvl="4">
      <w:numFmt w:val="bullet"/>
      <w:lvlText w:val="•"/>
      <w:lvlJc w:val="left"/>
      <w:pPr>
        <w:ind w:left="5191" w:hanging="1264"/>
      </w:pPr>
    </w:lvl>
    <w:lvl w:ilvl="5">
      <w:numFmt w:val="bullet"/>
      <w:lvlText w:val="•"/>
      <w:lvlJc w:val="left"/>
      <w:pPr>
        <w:ind w:left="6149" w:hanging="1264"/>
      </w:pPr>
    </w:lvl>
    <w:lvl w:ilvl="6">
      <w:numFmt w:val="bullet"/>
      <w:lvlText w:val="•"/>
      <w:lvlJc w:val="left"/>
      <w:pPr>
        <w:ind w:left="7107" w:hanging="1264"/>
      </w:pPr>
    </w:lvl>
    <w:lvl w:ilvl="7">
      <w:numFmt w:val="bullet"/>
      <w:lvlText w:val="•"/>
      <w:lvlJc w:val="left"/>
      <w:pPr>
        <w:ind w:left="8065" w:hanging="1264"/>
      </w:pPr>
    </w:lvl>
    <w:lvl w:ilvl="8">
      <w:numFmt w:val="bullet"/>
      <w:lvlText w:val="•"/>
      <w:lvlJc w:val="left"/>
      <w:pPr>
        <w:ind w:left="9023" w:hanging="1264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812" w:hanging="1120"/>
      </w:pPr>
      <w:rPr>
        <w:rFonts w:ascii="Courier New" w:hAnsi="Courier New" w:cs="Courier New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706" w:hanging="1120"/>
      </w:pPr>
    </w:lvl>
    <w:lvl w:ilvl="2">
      <w:numFmt w:val="bullet"/>
      <w:lvlText w:val="•"/>
      <w:lvlJc w:val="left"/>
      <w:pPr>
        <w:ind w:left="3592" w:hanging="1120"/>
      </w:pPr>
    </w:lvl>
    <w:lvl w:ilvl="3">
      <w:numFmt w:val="bullet"/>
      <w:lvlText w:val="•"/>
      <w:lvlJc w:val="left"/>
      <w:pPr>
        <w:ind w:left="4478" w:hanging="1120"/>
      </w:pPr>
    </w:lvl>
    <w:lvl w:ilvl="4">
      <w:numFmt w:val="bullet"/>
      <w:lvlText w:val="•"/>
      <w:lvlJc w:val="left"/>
      <w:pPr>
        <w:ind w:left="5364" w:hanging="1120"/>
      </w:pPr>
    </w:lvl>
    <w:lvl w:ilvl="5">
      <w:numFmt w:val="bullet"/>
      <w:lvlText w:val="•"/>
      <w:lvlJc w:val="left"/>
      <w:pPr>
        <w:ind w:left="6250" w:hanging="1120"/>
      </w:pPr>
    </w:lvl>
    <w:lvl w:ilvl="6">
      <w:numFmt w:val="bullet"/>
      <w:lvlText w:val="•"/>
      <w:lvlJc w:val="left"/>
      <w:pPr>
        <w:ind w:left="7136" w:hanging="1120"/>
      </w:pPr>
    </w:lvl>
    <w:lvl w:ilvl="7">
      <w:numFmt w:val="bullet"/>
      <w:lvlText w:val="•"/>
      <w:lvlJc w:val="left"/>
      <w:pPr>
        <w:ind w:left="8022" w:hanging="1120"/>
      </w:pPr>
    </w:lvl>
    <w:lvl w:ilvl="8">
      <w:numFmt w:val="bullet"/>
      <w:lvlText w:val="•"/>
      <w:lvlJc w:val="left"/>
      <w:pPr>
        <w:ind w:left="8908" w:hanging="1120"/>
      </w:pPr>
    </w:lvl>
  </w:abstractNum>
  <w:abstractNum w:abstractNumId="2" w15:restartNumberingAfterBreak="0">
    <w:nsid w:val="40C50A56"/>
    <w:multiLevelType w:val="hybridMultilevel"/>
    <w:tmpl w:val="5246C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F7ED0"/>
    <w:multiLevelType w:val="hybridMultilevel"/>
    <w:tmpl w:val="0462A2B0"/>
    <w:lvl w:ilvl="0" w:tplc="6F50B8BE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343598D"/>
    <w:multiLevelType w:val="hybridMultilevel"/>
    <w:tmpl w:val="6F5E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B1"/>
    <w:rsid w:val="00034441"/>
    <w:rsid w:val="0006662E"/>
    <w:rsid w:val="000868B8"/>
    <w:rsid w:val="000A06F5"/>
    <w:rsid w:val="000B0428"/>
    <w:rsid w:val="000B4706"/>
    <w:rsid w:val="000C0F4F"/>
    <w:rsid w:val="000D0802"/>
    <w:rsid w:val="000D68CA"/>
    <w:rsid w:val="000E2AF4"/>
    <w:rsid w:val="000E5399"/>
    <w:rsid w:val="000E5829"/>
    <w:rsid w:val="00102B2B"/>
    <w:rsid w:val="00187E34"/>
    <w:rsid w:val="001A70EB"/>
    <w:rsid w:val="001B0BB7"/>
    <w:rsid w:val="001E3146"/>
    <w:rsid w:val="002538B3"/>
    <w:rsid w:val="00253954"/>
    <w:rsid w:val="00275630"/>
    <w:rsid w:val="002804BB"/>
    <w:rsid w:val="002C3CCD"/>
    <w:rsid w:val="002D7A1F"/>
    <w:rsid w:val="002F18C6"/>
    <w:rsid w:val="0032211E"/>
    <w:rsid w:val="003401CF"/>
    <w:rsid w:val="003401D8"/>
    <w:rsid w:val="003731ED"/>
    <w:rsid w:val="00375503"/>
    <w:rsid w:val="003839EF"/>
    <w:rsid w:val="003A2214"/>
    <w:rsid w:val="003D0757"/>
    <w:rsid w:val="003D1D3F"/>
    <w:rsid w:val="003E0897"/>
    <w:rsid w:val="003F02CA"/>
    <w:rsid w:val="003F62CF"/>
    <w:rsid w:val="004001C2"/>
    <w:rsid w:val="004256F3"/>
    <w:rsid w:val="00445576"/>
    <w:rsid w:val="00450243"/>
    <w:rsid w:val="00451AFA"/>
    <w:rsid w:val="0047373F"/>
    <w:rsid w:val="004A23AF"/>
    <w:rsid w:val="004B09C4"/>
    <w:rsid w:val="004B50DD"/>
    <w:rsid w:val="004B52D5"/>
    <w:rsid w:val="004E47C2"/>
    <w:rsid w:val="004F7034"/>
    <w:rsid w:val="00514110"/>
    <w:rsid w:val="00560E3F"/>
    <w:rsid w:val="00571BD7"/>
    <w:rsid w:val="00572476"/>
    <w:rsid w:val="00574AB9"/>
    <w:rsid w:val="00586BEB"/>
    <w:rsid w:val="00590CBF"/>
    <w:rsid w:val="005920D0"/>
    <w:rsid w:val="005A4229"/>
    <w:rsid w:val="005D292A"/>
    <w:rsid w:val="00611479"/>
    <w:rsid w:val="00612338"/>
    <w:rsid w:val="00627E8D"/>
    <w:rsid w:val="00631499"/>
    <w:rsid w:val="00642527"/>
    <w:rsid w:val="006469DF"/>
    <w:rsid w:val="006667F5"/>
    <w:rsid w:val="00685D0B"/>
    <w:rsid w:val="00687603"/>
    <w:rsid w:val="00696797"/>
    <w:rsid w:val="006D170C"/>
    <w:rsid w:val="006D2266"/>
    <w:rsid w:val="006D6DC7"/>
    <w:rsid w:val="006E2252"/>
    <w:rsid w:val="006F5302"/>
    <w:rsid w:val="00706DA8"/>
    <w:rsid w:val="00714B68"/>
    <w:rsid w:val="00721CFC"/>
    <w:rsid w:val="00734360"/>
    <w:rsid w:val="0074057D"/>
    <w:rsid w:val="0074400C"/>
    <w:rsid w:val="0074752D"/>
    <w:rsid w:val="00757B8C"/>
    <w:rsid w:val="00757D42"/>
    <w:rsid w:val="0077557A"/>
    <w:rsid w:val="007B31B8"/>
    <w:rsid w:val="007C5E9D"/>
    <w:rsid w:val="007C7069"/>
    <w:rsid w:val="00825623"/>
    <w:rsid w:val="0083465F"/>
    <w:rsid w:val="00840DBB"/>
    <w:rsid w:val="00860695"/>
    <w:rsid w:val="0087176C"/>
    <w:rsid w:val="008836F4"/>
    <w:rsid w:val="008840AC"/>
    <w:rsid w:val="00890E35"/>
    <w:rsid w:val="008C4CEC"/>
    <w:rsid w:val="008F4E49"/>
    <w:rsid w:val="00903FCF"/>
    <w:rsid w:val="00911464"/>
    <w:rsid w:val="009172D4"/>
    <w:rsid w:val="0092091A"/>
    <w:rsid w:val="00926004"/>
    <w:rsid w:val="009469B7"/>
    <w:rsid w:val="00974F4C"/>
    <w:rsid w:val="009B36BF"/>
    <w:rsid w:val="009B3CCB"/>
    <w:rsid w:val="009E1E86"/>
    <w:rsid w:val="009E2B6C"/>
    <w:rsid w:val="00A10E26"/>
    <w:rsid w:val="00A14021"/>
    <w:rsid w:val="00A5628F"/>
    <w:rsid w:val="00A757D9"/>
    <w:rsid w:val="00A775BE"/>
    <w:rsid w:val="00AA6CA0"/>
    <w:rsid w:val="00AE1199"/>
    <w:rsid w:val="00B01341"/>
    <w:rsid w:val="00B231BA"/>
    <w:rsid w:val="00B23E20"/>
    <w:rsid w:val="00B402BD"/>
    <w:rsid w:val="00B47D07"/>
    <w:rsid w:val="00B521FA"/>
    <w:rsid w:val="00B743C4"/>
    <w:rsid w:val="00B75127"/>
    <w:rsid w:val="00B75923"/>
    <w:rsid w:val="00B83A7A"/>
    <w:rsid w:val="00BA43A8"/>
    <w:rsid w:val="00BB1C94"/>
    <w:rsid w:val="00BE67B1"/>
    <w:rsid w:val="00C12D0E"/>
    <w:rsid w:val="00C22BA5"/>
    <w:rsid w:val="00C44825"/>
    <w:rsid w:val="00C61509"/>
    <w:rsid w:val="00C8355C"/>
    <w:rsid w:val="00C85F9F"/>
    <w:rsid w:val="00C87FDB"/>
    <w:rsid w:val="00C91739"/>
    <w:rsid w:val="00CA1823"/>
    <w:rsid w:val="00CA2FAA"/>
    <w:rsid w:val="00CB2835"/>
    <w:rsid w:val="00CD24CB"/>
    <w:rsid w:val="00CD4FB8"/>
    <w:rsid w:val="00CE509F"/>
    <w:rsid w:val="00CE6FF7"/>
    <w:rsid w:val="00CF3CF6"/>
    <w:rsid w:val="00CF7BEB"/>
    <w:rsid w:val="00D117DD"/>
    <w:rsid w:val="00D655A3"/>
    <w:rsid w:val="00D97353"/>
    <w:rsid w:val="00DA0F42"/>
    <w:rsid w:val="00DA7665"/>
    <w:rsid w:val="00DB1EC1"/>
    <w:rsid w:val="00DC7CC1"/>
    <w:rsid w:val="00DE35ED"/>
    <w:rsid w:val="00E01A35"/>
    <w:rsid w:val="00E1576E"/>
    <w:rsid w:val="00E5367C"/>
    <w:rsid w:val="00E713FD"/>
    <w:rsid w:val="00E7772D"/>
    <w:rsid w:val="00E9024B"/>
    <w:rsid w:val="00EC76A6"/>
    <w:rsid w:val="00ED0B38"/>
    <w:rsid w:val="00F41579"/>
    <w:rsid w:val="00F467D6"/>
    <w:rsid w:val="00F47536"/>
    <w:rsid w:val="00F97879"/>
    <w:rsid w:val="00FC73BD"/>
    <w:rsid w:val="00FD130C"/>
    <w:rsid w:val="00FD4C9D"/>
    <w:rsid w:val="00FE610E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FB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Revision">
    <w:name w:val="Revision"/>
    <w:hidden/>
    <w:uiPriority w:val="99"/>
    <w:semiHidden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sz w:val="20"/>
      <w:szCs w:val="20"/>
    </w:rPr>
  </w:style>
  <w:style w:type="paragraph" w:styleId="NoSpacing">
    <w:name w:val="No Spacing"/>
    <w:uiPriority w:val="1"/>
    <w:qFormat/>
    <w:rPr>
      <w:sz w:val="22"/>
      <w:szCs w:val="22"/>
    </w:rPr>
  </w:style>
  <w:style w:type="character" w:styleId="Hyperlink">
    <w:name w:val="Hyperlink"/>
    <w:uiPriority w:val="99"/>
    <w:unhideWhenUsed/>
    <w:rsid w:val="003A221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4252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72B7B-07FD-4D2A-8D8E-739EA240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2022-06-07T16:28:00Z</dcterms:created>
  <dcterms:modified xsi:type="dcterms:W3CDTF">2022-06-08T20:39:00Z</dcterms:modified>
</cp:coreProperties>
</file>